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9E0B" w14:textId="77777777" w:rsidR="00584302" w:rsidRDefault="00584302" w:rsidP="003A6AAD">
      <w:pPr>
        <w:ind w:left="9204"/>
        <w:rPr>
          <w:rFonts w:eastAsia="Times New Roman"/>
          <w:bCs/>
          <w:sz w:val="22"/>
          <w:szCs w:val="20"/>
          <w:lang w:eastAsia="ar-SA"/>
        </w:rPr>
      </w:pPr>
      <w:r>
        <w:rPr>
          <w:rFonts w:eastAsia="Times New Roman"/>
          <w:bCs/>
          <w:sz w:val="22"/>
          <w:szCs w:val="20"/>
          <w:lang w:eastAsia="ar-SA"/>
        </w:rPr>
        <w:t>Załącznik nr 5</w:t>
      </w:r>
    </w:p>
    <w:p w14:paraId="05F0F7F9" w14:textId="109CCB0F" w:rsidR="00584302" w:rsidRDefault="00584302" w:rsidP="003A6AAD">
      <w:pPr>
        <w:pStyle w:val="NormalnyWeb"/>
        <w:spacing w:before="0" w:after="0"/>
        <w:ind w:left="8496" w:firstLine="708"/>
        <w:rPr>
          <w:rFonts w:eastAsia="Times New Roman"/>
          <w:bCs/>
          <w:sz w:val="22"/>
          <w:szCs w:val="20"/>
          <w:lang w:eastAsia="ar-SA"/>
        </w:rPr>
      </w:pPr>
      <w:r>
        <w:rPr>
          <w:rFonts w:eastAsia="Times New Roman"/>
          <w:bCs/>
          <w:sz w:val="22"/>
          <w:szCs w:val="20"/>
          <w:lang w:eastAsia="ar-SA"/>
        </w:rPr>
        <w:t>do Uchwały Nr</w:t>
      </w:r>
      <w:r w:rsidR="003A6AAD">
        <w:rPr>
          <w:rFonts w:eastAsia="Times New Roman"/>
          <w:bCs/>
          <w:sz w:val="22"/>
          <w:szCs w:val="20"/>
          <w:lang w:eastAsia="ar-SA"/>
        </w:rPr>
        <w:t xml:space="preserve"> XXXVI/313/2022</w:t>
      </w:r>
    </w:p>
    <w:p w14:paraId="40E21970" w14:textId="1907F01E" w:rsidR="00584302" w:rsidRDefault="00584302" w:rsidP="003A6AAD">
      <w:pPr>
        <w:pStyle w:val="NormalnyWeb"/>
        <w:spacing w:before="0" w:after="0"/>
        <w:ind w:left="9204"/>
        <w:rPr>
          <w:rFonts w:eastAsia="Times New Roman"/>
          <w:bCs/>
          <w:sz w:val="22"/>
          <w:szCs w:val="20"/>
          <w:lang w:eastAsia="ar-SA"/>
        </w:rPr>
      </w:pPr>
      <w:r>
        <w:rPr>
          <w:rFonts w:eastAsia="Times New Roman"/>
          <w:bCs/>
          <w:sz w:val="22"/>
          <w:szCs w:val="20"/>
          <w:lang w:eastAsia="ar-SA"/>
        </w:rPr>
        <w:t xml:space="preserve">Rady Gminy Świętajno z dnia </w:t>
      </w:r>
      <w:r w:rsidR="003A6AAD">
        <w:rPr>
          <w:rFonts w:eastAsia="Times New Roman"/>
          <w:bCs/>
          <w:sz w:val="22"/>
          <w:szCs w:val="20"/>
          <w:lang w:eastAsia="ar-SA"/>
        </w:rPr>
        <w:t>2</w:t>
      </w:r>
      <w:r w:rsidR="00056C66">
        <w:rPr>
          <w:rFonts w:eastAsia="Times New Roman"/>
          <w:bCs/>
          <w:sz w:val="22"/>
          <w:szCs w:val="20"/>
          <w:lang w:eastAsia="ar-SA"/>
        </w:rPr>
        <w:t>8</w:t>
      </w:r>
      <w:r w:rsidR="003A6AAD">
        <w:rPr>
          <w:rFonts w:eastAsia="Times New Roman"/>
          <w:bCs/>
          <w:sz w:val="22"/>
          <w:szCs w:val="20"/>
          <w:lang w:eastAsia="ar-SA"/>
        </w:rPr>
        <w:t xml:space="preserve"> czerwca </w:t>
      </w:r>
      <w:r>
        <w:rPr>
          <w:rFonts w:eastAsia="Times New Roman"/>
          <w:bCs/>
          <w:sz w:val="22"/>
          <w:szCs w:val="20"/>
          <w:lang w:eastAsia="ar-SA"/>
        </w:rPr>
        <w:t>2022 r.</w:t>
      </w:r>
    </w:p>
    <w:p w14:paraId="3CF6B9DA" w14:textId="77777777" w:rsidR="005F6EFC" w:rsidRDefault="005F6EFC" w:rsidP="005F6EFC">
      <w:pPr>
        <w:ind w:left="5816"/>
        <w:jc w:val="center"/>
      </w:pPr>
    </w:p>
    <w:p w14:paraId="6044A3B4" w14:textId="77777777" w:rsidR="005F6EFC" w:rsidRDefault="005F6EFC" w:rsidP="005F6EFC">
      <w:pPr>
        <w:ind w:left="11320"/>
        <w:rPr>
          <w:b/>
          <w:bCs/>
        </w:rPr>
      </w:pPr>
    </w:p>
    <w:p w14:paraId="4449237B" w14:textId="77777777" w:rsidR="005F6EFC" w:rsidRDefault="005F6EFC" w:rsidP="005F6EFC">
      <w:pPr>
        <w:jc w:val="center"/>
        <w:rPr>
          <w:b/>
          <w:bCs/>
        </w:rPr>
      </w:pPr>
      <w:r>
        <w:rPr>
          <w:b/>
          <w:bCs/>
        </w:rPr>
        <w:t xml:space="preserve">LISTA NIEUWZGLĘDNIONYCH UWAG DO PROJEKTU </w:t>
      </w:r>
    </w:p>
    <w:p w14:paraId="44E2FF86" w14:textId="77777777" w:rsidR="005F6EFC" w:rsidRDefault="005F6EFC" w:rsidP="005F6EFC">
      <w:pPr>
        <w:jc w:val="center"/>
        <w:rPr>
          <w:b/>
          <w:bCs/>
        </w:rPr>
      </w:pPr>
      <w:r>
        <w:rPr>
          <w:b/>
          <w:bCs/>
        </w:rPr>
        <w:t xml:space="preserve">STUDIUM UWARUNKOWAŃ I KIERUNKÓW ZAGOSPODAROWANIA PRZESTRZENNEGO </w:t>
      </w:r>
      <w:r w:rsidR="00584302">
        <w:rPr>
          <w:b/>
          <w:bCs/>
        </w:rPr>
        <w:t>GMINY ŚWIĘTAJNO</w:t>
      </w:r>
    </w:p>
    <w:p w14:paraId="5371895A" w14:textId="77777777" w:rsidR="005F6EFC" w:rsidRDefault="005F6EFC" w:rsidP="005F6EFC"/>
    <w:tbl>
      <w:tblPr>
        <w:tblW w:w="142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"/>
        <w:gridCol w:w="620"/>
        <w:gridCol w:w="1270"/>
        <w:gridCol w:w="2963"/>
        <w:gridCol w:w="983"/>
        <w:gridCol w:w="2208"/>
        <w:gridCol w:w="850"/>
        <w:gridCol w:w="876"/>
        <w:gridCol w:w="4171"/>
      </w:tblGrid>
      <w:tr w:rsidR="005F6EFC" w14:paraId="3D40D988" w14:textId="77777777" w:rsidTr="00D93AA6"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F1B16" w14:textId="77777777" w:rsidR="005F6EFC" w:rsidRDefault="005F6EFC" w:rsidP="00982386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EE937" w14:textId="77777777" w:rsidR="005F6EFC" w:rsidRDefault="005F6EFC" w:rsidP="00982386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wpływu wniosku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5D518" w14:textId="77777777" w:rsidR="005F6EFC" w:rsidRDefault="005F6EFC" w:rsidP="00982386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i imię, nazwa jednostki organizacyjnej i adres zgłaszającego uwagi</w:t>
            </w:r>
          </w:p>
        </w:tc>
        <w:tc>
          <w:tcPr>
            <w:tcW w:w="2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CEC10" w14:textId="77777777" w:rsidR="005F6EFC" w:rsidRDefault="005F6EFC" w:rsidP="00982386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Treść uwagi 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8DC7B" w14:textId="77777777" w:rsidR="005F6EFC" w:rsidRDefault="005F6EFC" w:rsidP="00982386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Oznaczenie nieruchomości, której dotyczy uwaga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F3D24" w14:textId="77777777" w:rsidR="005F6EFC" w:rsidRDefault="005F6EFC" w:rsidP="00982386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Ustalenia projektu studium dla nieruchomości, której dotyczy uwaga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95B7B" w14:textId="77777777" w:rsidR="005F6EFC" w:rsidRDefault="005F6EFC" w:rsidP="00584302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Rozstrzygnięcie </w:t>
            </w:r>
            <w:r w:rsidR="00584302">
              <w:rPr>
                <w:sz w:val="14"/>
                <w:szCs w:val="14"/>
              </w:rPr>
              <w:t>Wójta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74984" w14:textId="77777777" w:rsidR="005F6EFC" w:rsidRDefault="005F6EFC" w:rsidP="00584302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Rozstrzygnięcie Rady </w:t>
            </w:r>
          </w:p>
        </w:tc>
        <w:tc>
          <w:tcPr>
            <w:tcW w:w="4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1BF98A" w14:textId="77777777" w:rsidR="005F6EFC" w:rsidRDefault="005F6EFC" w:rsidP="00982386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Uzasadnienie</w:t>
            </w:r>
          </w:p>
        </w:tc>
      </w:tr>
      <w:tr w:rsidR="005F6EFC" w14:paraId="0F810A7F" w14:textId="77777777" w:rsidTr="00D93AA6"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60B4C" w14:textId="77777777" w:rsidR="005F6EFC" w:rsidRDefault="005F6EFC" w:rsidP="0098238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C5B18" w14:textId="77777777" w:rsidR="005F6EFC" w:rsidRDefault="00584302" w:rsidP="008A63F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</w:t>
            </w:r>
            <w:r w:rsidR="008A63F8">
              <w:rPr>
                <w:sz w:val="16"/>
                <w:szCs w:val="16"/>
              </w:rPr>
              <w:t>-2022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F848E" w14:textId="039045BD" w:rsidR="008A63F8" w:rsidRDefault="00095005" w:rsidP="0098238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64461">
              <w:rPr>
                <w:sz w:val="16"/>
                <w:szCs w:val="16"/>
              </w:rPr>
              <w:t xml:space="preserve">waga nr 1 </w:t>
            </w:r>
          </w:p>
        </w:tc>
        <w:tc>
          <w:tcPr>
            <w:tcW w:w="2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D1772" w14:textId="304254FC" w:rsidR="005F6EFC" w:rsidRPr="008A63F8" w:rsidRDefault="00FA01C7" w:rsidP="0098238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8A63F8" w:rsidRPr="008A63F8">
              <w:rPr>
                <w:sz w:val="16"/>
                <w:szCs w:val="16"/>
              </w:rPr>
              <w:t xml:space="preserve">waga dotycząca </w:t>
            </w:r>
            <w:r w:rsidR="008A63F8">
              <w:rPr>
                <w:sz w:val="16"/>
                <w:szCs w:val="16"/>
              </w:rPr>
              <w:t xml:space="preserve">terenu zlokalizowanego </w:t>
            </w:r>
            <w:r w:rsidR="00584302">
              <w:rPr>
                <w:sz w:val="16"/>
                <w:szCs w:val="16"/>
              </w:rPr>
              <w:t>w miejscowości Kolonia, obejmująca działki nr 120/18, 120/22 i 120/35. Wniosek włączenia wyżej wymienionych działek do terenów zabudowy mieszkaniowej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="00D841ED">
              <w:rPr>
                <w:sz w:val="16"/>
                <w:szCs w:val="16"/>
              </w:rPr>
              <w:t xml:space="preserve"> i usługowej</w:t>
            </w:r>
            <w:r>
              <w:rPr>
                <w:sz w:val="16"/>
                <w:szCs w:val="16"/>
              </w:rPr>
              <w:t>.</w:t>
            </w:r>
          </w:p>
          <w:p w14:paraId="319964C7" w14:textId="77777777" w:rsidR="005F6EFC" w:rsidRDefault="005F6EFC" w:rsidP="000D58D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C0394" w14:textId="0E2BBEA3" w:rsidR="00904044" w:rsidRDefault="009733F5" w:rsidP="0090404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AB1368">
              <w:rPr>
                <w:sz w:val="16"/>
                <w:szCs w:val="16"/>
              </w:rPr>
              <w:t>ziałki  nr</w:t>
            </w:r>
            <w:r w:rsidR="006E464B">
              <w:rPr>
                <w:sz w:val="16"/>
                <w:szCs w:val="16"/>
              </w:rPr>
              <w:t xml:space="preserve"> 120/18, 120/22, 120/35 obręb Kolonia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16B76" w14:textId="79913DC4" w:rsidR="00D841ED" w:rsidRDefault="00D841ED" w:rsidP="00D841E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  <w:r w:rsidR="00AB1368">
              <w:rPr>
                <w:sz w:val="16"/>
                <w:szCs w:val="16"/>
              </w:rPr>
              <w:t xml:space="preserve">iałka </w:t>
            </w:r>
            <w:r w:rsidR="008C6BF2">
              <w:rPr>
                <w:sz w:val="16"/>
                <w:szCs w:val="16"/>
              </w:rPr>
              <w:t xml:space="preserve">nr </w:t>
            </w:r>
            <w:r>
              <w:rPr>
                <w:sz w:val="16"/>
                <w:szCs w:val="16"/>
              </w:rPr>
              <w:t>120/22 - tereny zabudowy mieszkaniowej</w:t>
            </w:r>
            <w:r w:rsidR="00D93301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i usługowej;</w:t>
            </w:r>
          </w:p>
          <w:p w14:paraId="32F44026" w14:textId="77777777" w:rsidR="00D93301" w:rsidRDefault="00D93301" w:rsidP="00D841ED">
            <w:pPr>
              <w:snapToGrid w:val="0"/>
              <w:rPr>
                <w:sz w:val="16"/>
                <w:szCs w:val="16"/>
              </w:rPr>
            </w:pPr>
          </w:p>
          <w:p w14:paraId="30792AF6" w14:textId="77777777" w:rsidR="00D93301" w:rsidRDefault="00D93301" w:rsidP="00D933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120/18 – w części tereny zabudowy mieszkaniowej i usługowej, w części tereny rolniczej przestrzeni produkcyjnej;</w:t>
            </w:r>
          </w:p>
          <w:p w14:paraId="1CD8491A" w14:textId="77777777" w:rsidR="00D93301" w:rsidRDefault="00D93301" w:rsidP="00D841ED">
            <w:pPr>
              <w:snapToGrid w:val="0"/>
              <w:rPr>
                <w:sz w:val="16"/>
                <w:szCs w:val="16"/>
              </w:rPr>
            </w:pPr>
          </w:p>
          <w:p w14:paraId="00D9BFA0" w14:textId="5FF3B435" w:rsidR="00D841ED" w:rsidRDefault="00D841ED" w:rsidP="00D841E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  <w:r w:rsidR="008C6BF2">
              <w:rPr>
                <w:sz w:val="16"/>
                <w:szCs w:val="16"/>
              </w:rPr>
              <w:t>iałka nr</w:t>
            </w:r>
            <w:r>
              <w:rPr>
                <w:sz w:val="16"/>
                <w:szCs w:val="16"/>
              </w:rPr>
              <w:t xml:space="preserve"> 120/35 - tereny rolniczej przestrzeni produkcyjnej;</w:t>
            </w:r>
          </w:p>
          <w:p w14:paraId="1BE22414" w14:textId="3C991CAA" w:rsidR="00D841ED" w:rsidRDefault="00D841ED" w:rsidP="00D841E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EC88A" w14:textId="77777777" w:rsidR="005F6EFC" w:rsidRDefault="005F6EFC" w:rsidP="0098238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nieuwzględniona</w:t>
            </w:r>
          </w:p>
          <w:p w14:paraId="79B03597" w14:textId="77777777" w:rsidR="00904044" w:rsidRDefault="00904044" w:rsidP="0098238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4CB6D" w14:textId="77777777" w:rsidR="005F6EFC" w:rsidRDefault="005F6EFC" w:rsidP="00982386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nieuwzględniona</w:t>
            </w:r>
          </w:p>
          <w:p w14:paraId="6AFD1240" w14:textId="77777777" w:rsidR="00904044" w:rsidRDefault="00904044" w:rsidP="0098238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6901E" w14:textId="4FDBCDA0" w:rsidR="00D7092C" w:rsidRDefault="00E64461" w:rsidP="009733F5">
            <w:pPr>
              <w:snapToGrid w:val="0"/>
              <w:rPr>
                <w:rFonts w:eastAsia="TimesNewRomanPSMT" w:cs="TimesNewRomanPSMT"/>
                <w:color w:val="000000"/>
                <w:sz w:val="16"/>
                <w:szCs w:val="16"/>
              </w:rPr>
            </w:pPr>
            <w:r>
              <w:rPr>
                <w:rFonts w:eastAsia="TimesNewRomanPSMT" w:cs="TimesNewRomanPSMT"/>
                <w:color w:val="000000"/>
                <w:sz w:val="16"/>
                <w:szCs w:val="16"/>
              </w:rPr>
              <w:t>Z</w:t>
            </w:r>
            <w:r w:rsidR="00D7092C">
              <w:rPr>
                <w:rFonts w:eastAsia="TimesNewRomanPSMT" w:cs="TimesNewRomanPSMT"/>
                <w:color w:val="000000"/>
                <w:sz w:val="16"/>
                <w:szCs w:val="16"/>
              </w:rPr>
              <w:t xml:space="preserve">godnie z przyjętą metodyką na rysunku studium zostały </w:t>
            </w:r>
          </w:p>
          <w:p w14:paraId="40515856" w14:textId="32019CD5" w:rsidR="00D7092C" w:rsidRDefault="00D7092C" w:rsidP="009733F5">
            <w:pPr>
              <w:snapToGrid w:val="0"/>
              <w:rPr>
                <w:rFonts w:eastAsia="TimesNewRomanPSMT" w:cs="TimesNewRomanPSMT"/>
                <w:color w:val="000000"/>
                <w:sz w:val="16"/>
                <w:szCs w:val="16"/>
              </w:rPr>
            </w:pPr>
            <w:r>
              <w:rPr>
                <w:rFonts w:eastAsia="TimesNewRomanPSMT" w:cs="TimesNewRomanPSMT"/>
                <w:color w:val="000000"/>
                <w:sz w:val="16"/>
                <w:szCs w:val="16"/>
              </w:rPr>
              <w:t xml:space="preserve">oznaczone granice zwartej zabudowy wsi. Projekt studium został uzgodniony ze wszystkimi organami wymienionymi w ustawie o planowaniu i zagospodarowaniu przestrzennym oraz przepisami odrębnymi. </w:t>
            </w:r>
          </w:p>
          <w:p w14:paraId="541505DA" w14:textId="77777777" w:rsidR="00D04F47" w:rsidRDefault="00D04F47" w:rsidP="00D04F47">
            <w:pPr>
              <w:snapToGrid w:val="0"/>
              <w:rPr>
                <w:rFonts w:eastAsia="TimesNewRomanPSMT" w:cs="TimesNewRomanPSMT"/>
                <w:color w:val="000000"/>
                <w:sz w:val="16"/>
                <w:szCs w:val="16"/>
              </w:rPr>
            </w:pPr>
            <w:r>
              <w:rPr>
                <w:rFonts w:eastAsia="TimesNewRomanPSMT" w:cs="TimesNewRomanPSMT"/>
                <w:color w:val="000000"/>
                <w:sz w:val="16"/>
                <w:szCs w:val="16"/>
              </w:rPr>
              <w:t xml:space="preserve">Należy wyjaśnić, że działka nr 120/22 (w całości) i działka nr 120/18 (w części) zlokalizowane są w granicach zwartej zabudowy wsi – tereny zabudowy mieszkaniowej i usługowej. </w:t>
            </w:r>
          </w:p>
          <w:p w14:paraId="5268D5AA" w14:textId="37B5C358" w:rsidR="00E64461" w:rsidRDefault="00D04F47" w:rsidP="009733F5">
            <w:pPr>
              <w:snapToGrid w:val="0"/>
              <w:rPr>
                <w:rFonts w:eastAsia="TimesNewRomanPSMT" w:cs="TimesNewRomanPSMT"/>
                <w:color w:val="000000"/>
                <w:sz w:val="16"/>
                <w:szCs w:val="16"/>
              </w:rPr>
            </w:pPr>
            <w:r>
              <w:rPr>
                <w:rFonts w:eastAsia="TimesNewRomanPSMT" w:cs="TimesNewRomanPSMT"/>
                <w:color w:val="000000"/>
                <w:sz w:val="16"/>
                <w:szCs w:val="16"/>
              </w:rPr>
              <w:t>Działka nr 120/35 położona jest poza granicami zwartej zabudowy wsi – tereny</w:t>
            </w:r>
            <w:r w:rsidR="00827D47">
              <w:rPr>
                <w:rFonts w:eastAsia="TimesNewRomanPSMT" w:cs="TimesNewRomanPSMT"/>
                <w:color w:val="000000"/>
                <w:sz w:val="16"/>
                <w:szCs w:val="16"/>
              </w:rPr>
              <w:t xml:space="preserve"> rolniczej przestrzeni produkcyjnej. </w:t>
            </w:r>
          </w:p>
          <w:p w14:paraId="09B2129F" w14:textId="227BCD96" w:rsidR="00CD1F6B" w:rsidRDefault="00CD1F6B" w:rsidP="00584302">
            <w:pPr>
              <w:snapToGrid w:val="0"/>
              <w:rPr>
                <w:rFonts w:eastAsia="TimesNewRomanPSMT" w:cs="TimesNewRomanPSMT"/>
                <w:color w:val="000000"/>
                <w:sz w:val="16"/>
                <w:szCs w:val="16"/>
              </w:rPr>
            </w:pPr>
          </w:p>
        </w:tc>
      </w:tr>
    </w:tbl>
    <w:p w14:paraId="73573F50" w14:textId="77777777" w:rsidR="00FD2042" w:rsidRDefault="00FD2042" w:rsidP="00FD2042">
      <w:pPr>
        <w:widowControl/>
        <w:suppressAutoHyphens w:val="0"/>
        <w:spacing w:line="360" w:lineRule="auto"/>
        <w:ind w:left="8496" w:firstLine="708"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14:paraId="6F954BA4" w14:textId="026B8EF0" w:rsidR="00FD2042" w:rsidRPr="006C7845" w:rsidRDefault="00FD2042" w:rsidP="00FD2042">
      <w:pPr>
        <w:widowControl/>
        <w:suppressAutoHyphens w:val="0"/>
        <w:spacing w:line="360" w:lineRule="auto"/>
        <w:ind w:left="8496" w:firstLine="708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 w:rsidRPr="006C7845">
        <w:rPr>
          <w:rFonts w:eastAsia="Times New Roman" w:cs="Times New Roman"/>
          <w:b/>
          <w:bCs/>
          <w:kern w:val="0"/>
          <w:lang w:eastAsia="pl-PL" w:bidi="ar-SA"/>
        </w:rPr>
        <w:t>Przewodniczący Rady Gminy</w:t>
      </w:r>
    </w:p>
    <w:p w14:paraId="4D83C465" w14:textId="77777777" w:rsidR="00FD2042" w:rsidRPr="006C7845" w:rsidRDefault="00FD2042" w:rsidP="00FD2042">
      <w:pPr>
        <w:widowControl/>
        <w:suppressAutoHyphens w:val="0"/>
        <w:spacing w:line="360" w:lineRule="auto"/>
        <w:ind w:left="8496" w:firstLine="708"/>
        <w:jc w:val="both"/>
        <w:rPr>
          <w:rFonts w:eastAsia="Times New Roman" w:cs="Times New Roman"/>
          <w:kern w:val="0"/>
          <w:lang w:eastAsia="pl-PL" w:bidi="ar-SA"/>
        </w:rPr>
      </w:pPr>
      <w:r w:rsidRPr="006C7845">
        <w:rPr>
          <w:rFonts w:eastAsia="Times New Roman" w:cs="Times New Roman"/>
          <w:b/>
          <w:bCs/>
          <w:kern w:val="0"/>
          <w:lang w:eastAsia="pl-PL" w:bidi="ar-SA"/>
        </w:rPr>
        <w:t>Arkadiusz Deptuła</w:t>
      </w:r>
    </w:p>
    <w:p w14:paraId="647C6E78" w14:textId="77777777" w:rsidR="005F6EFC" w:rsidRDefault="005F6EFC"/>
    <w:sectPr w:rsidR="005F6EFC" w:rsidSect="005F6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B65"/>
    <w:multiLevelType w:val="hybridMultilevel"/>
    <w:tmpl w:val="9A7E56C4"/>
    <w:lvl w:ilvl="0" w:tplc="9AD46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3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FC"/>
    <w:rsid w:val="00020479"/>
    <w:rsid w:val="00031509"/>
    <w:rsid w:val="00056C66"/>
    <w:rsid w:val="00095005"/>
    <w:rsid w:val="000A3ABA"/>
    <w:rsid w:val="000A592B"/>
    <w:rsid w:val="000D58D4"/>
    <w:rsid w:val="001624A0"/>
    <w:rsid w:val="001F662B"/>
    <w:rsid w:val="002517B4"/>
    <w:rsid w:val="00336E35"/>
    <w:rsid w:val="003A6AAD"/>
    <w:rsid w:val="00544AFD"/>
    <w:rsid w:val="00584302"/>
    <w:rsid w:val="005F6EFC"/>
    <w:rsid w:val="006E464B"/>
    <w:rsid w:val="0078768C"/>
    <w:rsid w:val="00827173"/>
    <w:rsid w:val="00827D47"/>
    <w:rsid w:val="00857F55"/>
    <w:rsid w:val="008869CF"/>
    <w:rsid w:val="008A084E"/>
    <w:rsid w:val="008A63F8"/>
    <w:rsid w:val="008B03B1"/>
    <w:rsid w:val="008C6BF2"/>
    <w:rsid w:val="008D0A84"/>
    <w:rsid w:val="008E677F"/>
    <w:rsid w:val="00904044"/>
    <w:rsid w:val="009733F5"/>
    <w:rsid w:val="00A3502C"/>
    <w:rsid w:val="00A95EEF"/>
    <w:rsid w:val="00AA28B9"/>
    <w:rsid w:val="00AB1368"/>
    <w:rsid w:val="00AD756E"/>
    <w:rsid w:val="00AD7A17"/>
    <w:rsid w:val="00BA59F2"/>
    <w:rsid w:val="00BE7693"/>
    <w:rsid w:val="00C87850"/>
    <w:rsid w:val="00CB3E82"/>
    <w:rsid w:val="00CD1F6B"/>
    <w:rsid w:val="00D04F47"/>
    <w:rsid w:val="00D7092C"/>
    <w:rsid w:val="00D841ED"/>
    <w:rsid w:val="00D8468B"/>
    <w:rsid w:val="00D93301"/>
    <w:rsid w:val="00D93AA6"/>
    <w:rsid w:val="00DF5898"/>
    <w:rsid w:val="00E20538"/>
    <w:rsid w:val="00E64461"/>
    <w:rsid w:val="00E73388"/>
    <w:rsid w:val="00EC0232"/>
    <w:rsid w:val="00F74D7D"/>
    <w:rsid w:val="00FA01C7"/>
    <w:rsid w:val="00FC3183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078A"/>
  <w15:docId w15:val="{E9219FCF-A9B2-41CD-A1BB-1FA60EB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kern w:val="3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EFC"/>
    <w:pPr>
      <w:widowControl w:val="0"/>
      <w:suppressAutoHyphens/>
    </w:pPr>
    <w:rPr>
      <w:rFonts w:ascii="Times New Roman" w:eastAsia="SimSun" w:hAnsi="Times New Roman" w:cs="Arial"/>
      <w:color w:val="auto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3B1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92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92B"/>
    <w:rPr>
      <w:rFonts w:ascii="Tahoma" w:eastAsia="SimSun" w:hAnsi="Tahoma" w:cs="Mangal"/>
      <w:color w:val="auto"/>
      <w:kern w:val="1"/>
      <w:sz w:val="16"/>
      <w:szCs w:val="14"/>
      <w:lang w:eastAsia="hi-IN" w:bidi="hi-IN"/>
    </w:rPr>
  </w:style>
  <w:style w:type="paragraph" w:styleId="NormalnyWeb">
    <w:name w:val="Normal (Web)"/>
    <w:basedOn w:val="Normalny"/>
    <w:semiHidden/>
    <w:unhideWhenUsed/>
    <w:rsid w:val="00584302"/>
    <w:pPr>
      <w:spacing w:before="280" w:after="119"/>
    </w:pPr>
    <w:rPr>
      <w:rFonts w:eastAsia="Andale Sans UI" w:cs="Times New Roman"/>
      <w:kern w:val="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Gołaś</cp:lastModifiedBy>
  <cp:revision>6</cp:revision>
  <cp:lastPrinted>2022-06-10T12:22:00Z</cp:lastPrinted>
  <dcterms:created xsi:type="dcterms:W3CDTF">2022-06-10T12:23:00Z</dcterms:created>
  <dcterms:modified xsi:type="dcterms:W3CDTF">2022-06-22T11:32:00Z</dcterms:modified>
</cp:coreProperties>
</file>