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05" w:rsidRPr="003B5396" w:rsidRDefault="00AF1F05" w:rsidP="00D24FB6">
      <w:pPr>
        <w:jc w:val="both"/>
      </w:pPr>
      <w:r w:rsidRPr="003B5396">
        <w:t>Na podstawie art. 33 ust. 4a ustawy z dnia 11 lipca 2014 roku o zasadach realizacji programów w zakresie polityki spójności finansowanych w perspektywie finansowej 2014-2020</w:t>
      </w:r>
      <w:r w:rsidR="00C41436" w:rsidRPr="003B5396">
        <w:t xml:space="preserve"> (t.j. Dz. U. z 20</w:t>
      </w:r>
      <w:r w:rsidR="003B5396" w:rsidRPr="003B5396">
        <w:t>20</w:t>
      </w:r>
      <w:r w:rsidR="00C41436" w:rsidRPr="003B5396">
        <w:t xml:space="preserve"> r. poz. </w:t>
      </w:r>
      <w:r w:rsidR="003B5396" w:rsidRPr="003B5396">
        <w:t>818</w:t>
      </w:r>
      <w:r w:rsidR="00C41436" w:rsidRPr="003B5396">
        <w:t xml:space="preserve"> ze zm.</w:t>
      </w:r>
      <w:r w:rsidRPr="003B5396">
        <w:t xml:space="preserve">) </w:t>
      </w:r>
      <w:r w:rsidRPr="003B5396">
        <w:rPr>
          <w:noProof/>
        </w:rPr>
        <w:t xml:space="preserve">Gmina </w:t>
      </w:r>
      <w:r w:rsidR="001F7C0A" w:rsidRPr="003B5396">
        <w:rPr>
          <w:noProof/>
        </w:rPr>
        <w:t>Świętajno</w:t>
      </w:r>
      <w:r w:rsidRPr="003B5396">
        <w:t xml:space="preserve"> podaje do publicznej wi</w:t>
      </w:r>
      <w:r w:rsidR="00237E0E" w:rsidRPr="003B5396">
        <w:t xml:space="preserve">adomości, że z dniem 01 </w:t>
      </w:r>
      <w:r w:rsidR="003B5396" w:rsidRPr="003B5396">
        <w:t>września</w:t>
      </w:r>
      <w:r w:rsidR="00237E0E" w:rsidRPr="003B5396">
        <w:t xml:space="preserve"> 20</w:t>
      </w:r>
      <w:r w:rsidR="003B5396" w:rsidRPr="003B5396">
        <w:t>22</w:t>
      </w:r>
      <w:r w:rsidRPr="003B5396">
        <w:t xml:space="preserve"> roku przystąpiła do realizacji projektu partnerskiego:</w:t>
      </w:r>
    </w:p>
    <w:p w:rsidR="00AF1F05" w:rsidRPr="003B5396" w:rsidRDefault="00AF1F05" w:rsidP="00766A1F">
      <w:pPr>
        <w:jc w:val="center"/>
        <w:rPr>
          <w:b/>
          <w:i/>
          <w:sz w:val="24"/>
        </w:rPr>
      </w:pPr>
      <w:bookmarkStart w:id="0" w:name="_GoBack"/>
      <w:bookmarkEnd w:id="0"/>
      <w:r w:rsidRPr="003B5396">
        <w:rPr>
          <w:sz w:val="24"/>
        </w:rPr>
        <w:t xml:space="preserve">pt. </w:t>
      </w:r>
      <w:r w:rsidR="003B5396" w:rsidRPr="001D3CD0">
        <w:rPr>
          <w:b/>
          <w:sz w:val="24"/>
        </w:rPr>
        <w:t>„</w:t>
      </w:r>
      <w:r w:rsidR="003B5396" w:rsidRPr="003B5396">
        <w:rPr>
          <w:b/>
          <w:i/>
          <w:noProof/>
          <w:sz w:val="24"/>
        </w:rPr>
        <w:t>Aktywni seniorzy na start!”</w:t>
      </w:r>
    </w:p>
    <w:p w:rsidR="00AF1F05" w:rsidRPr="003B5396" w:rsidRDefault="00AF1F05" w:rsidP="00766A1F">
      <w:pPr>
        <w:jc w:val="center"/>
        <w:rPr>
          <w:sz w:val="24"/>
        </w:rPr>
      </w:pPr>
      <w:r w:rsidRPr="003B5396">
        <w:rPr>
          <w:sz w:val="24"/>
        </w:rPr>
        <w:t>nr</w:t>
      </w:r>
      <w:r w:rsidR="003B5396" w:rsidRPr="003B5396">
        <w:rPr>
          <w:sz w:val="24"/>
        </w:rPr>
        <w:t xml:space="preserve"> projektu</w:t>
      </w:r>
      <w:r w:rsidR="003B5396" w:rsidRPr="003B5396">
        <w:rPr>
          <w:b/>
          <w:noProof/>
          <w:sz w:val="24"/>
        </w:rPr>
        <w:t>RPWM.11.02.03-28-0031/22</w:t>
      </w:r>
    </w:p>
    <w:p w:rsidR="00AF1F05" w:rsidRPr="003B5396" w:rsidRDefault="00AF1F05" w:rsidP="00766A1F">
      <w:pPr>
        <w:jc w:val="both"/>
      </w:pPr>
      <w:r w:rsidRPr="003B5396">
        <w:t xml:space="preserve">Powyższy projekt realizowany jest w ramach Osi Priorytetowej 11 </w:t>
      </w:r>
      <w:r w:rsidRPr="003B5396">
        <w:rPr>
          <w:i/>
        </w:rPr>
        <w:t>Włączenie społeczne</w:t>
      </w:r>
      <w:r w:rsidR="00676103" w:rsidRPr="003B5396">
        <w:rPr>
          <w:i/>
        </w:rPr>
        <w:t>,</w:t>
      </w:r>
      <w:r w:rsidR="00237E0E" w:rsidRPr="003B5396">
        <w:t xml:space="preserve"> Działanie 11.2</w:t>
      </w:r>
      <w:r w:rsidR="00237E0E" w:rsidRPr="003B5396">
        <w:rPr>
          <w:i/>
        </w:rPr>
        <w:t>Ułatwienie dostępu do przystępnych cenowo, trwałych oraz wysokiej jakości usług, w tym opieki zdrowotnej i usług socjalnych ś</w:t>
      </w:r>
      <w:r w:rsidR="00676103" w:rsidRPr="003B5396">
        <w:rPr>
          <w:i/>
        </w:rPr>
        <w:t>wiadczonych w interesie ogólnym</w:t>
      </w:r>
      <w:r w:rsidR="00237E0E" w:rsidRPr="003B5396">
        <w:t xml:space="preserve"> Poddziałanie 11.2.3</w:t>
      </w:r>
      <w:r w:rsidR="00237E0E" w:rsidRPr="003B5396">
        <w:rPr>
          <w:i/>
        </w:rPr>
        <w:t xml:space="preserve">Ułatwienie dostępu do usług społecznych, w tym integracja ze środowiskiem lokalnym – projekty konkursowe </w:t>
      </w:r>
      <w:r w:rsidRPr="003B5396">
        <w:t>Regionalnego Programu Operacyjnego Województwa Warmińsko-Mazurskiego na lata 2014-2020.</w:t>
      </w:r>
    </w:p>
    <w:p w:rsidR="00AF1F05" w:rsidRPr="003B5396" w:rsidRDefault="00AF1F05" w:rsidP="00D24FB6">
      <w:pPr>
        <w:jc w:val="both"/>
      </w:pPr>
      <w:r w:rsidRPr="003B5396">
        <w:t>Partnerem wiodącym w projek</w:t>
      </w:r>
      <w:r w:rsidR="00C41436" w:rsidRPr="003B5396">
        <w:t>cie</w:t>
      </w:r>
      <w:r w:rsidRPr="003B5396">
        <w:t xml:space="preserve"> jest Fundacja </w:t>
      </w:r>
      <w:r w:rsidR="003B5396" w:rsidRPr="003B5396">
        <w:t>„Aktywność i Nowoczesność”</w:t>
      </w:r>
      <w:r w:rsidRPr="003B5396">
        <w:t xml:space="preserve"> z siedz</w:t>
      </w:r>
      <w:r w:rsidR="00237E0E" w:rsidRPr="003B5396">
        <w:t>ibą w Olsztynie, ul. Nad Jarem 2/15</w:t>
      </w:r>
      <w:r w:rsidRPr="003B5396">
        <w:t>,</w:t>
      </w:r>
      <w:r w:rsidR="00FF282F" w:rsidRPr="003B5396">
        <w:t xml:space="preserve"> 10-172 Olsztyn,</w:t>
      </w:r>
      <w:r w:rsidRPr="003B5396">
        <w:t xml:space="preserve"> wpisana do Rejestru Stowarzyszeń, Innych Organizacji Społecznych i Zawodowych, Fundacji oraz Samodzielnych Publicznych Zakładów Opieki Zdrowotnej Krajowego Rejestru Sądowego, prowadzonego przez Sąd Rejonowy W Olsztynie, VIII Wydział Gospodarczy Krajowego Rejestru Sądowego, pod numerem </w:t>
      </w:r>
      <w:r w:rsidR="00237E0E" w:rsidRPr="003B5396">
        <w:t>0000</w:t>
      </w:r>
      <w:r w:rsidR="003B5396" w:rsidRPr="003B5396">
        <w:t>750813</w:t>
      </w:r>
      <w:r w:rsidR="00237E0E" w:rsidRPr="003B5396">
        <w:t>.</w:t>
      </w:r>
    </w:p>
    <w:p w:rsidR="00AF1F05" w:rsidRPr="003B5396" w:rsidRDefault="00B4353C" w:rsidP="00DD6F8C">
      <w:pPr>
        <w:jc w:val="both"/>
      </w:pPr>
      <w:r w:rsidRPr="003B5396">
        <w:t xml:space="preserve">W ramach projektu przewidziane jest zwiększenie dostępności usług społecznych poprzez objęcie usługami społecznymi </w:t>
      </w:r>
      <w:r w:rsidR="003B5396" w:rsidRPr="003B5396">
        <w:t>20</w:t>
      </w:r>
      <w:r w:rsidRPr="003B5396">
        <w:t xml:space="preserve"> rodzin z terenu Gminy Świętajno, zagrożonych ryzykiem ubóstwa i/lub wykluczenia społecznego. Projekt przewiduje m.in. indywidualną diagnozę rodzin, indywidualne spotkania ze specjalistami, wsparcie coacha, warsztaty grupowe oraz </w:t>
      </w:r>
      <w:r w:rsidR="00FF282F" w:rsidRPr="003B5396">
        <w:t>wsparcie</w:t>
      </w:r>
      <w:r w:rsidRPr="003B5396">
        <w:t xml:space="preserve"> pracownika socjalnego. Realizacja projektu pozwoli na zwiększenie dostępu do usług społecznych w Gminie Świętajno.</w:t>
      </w:r>
    </w:p>
    <w:sectPr w:rsidR="00AF1F05" w:rsidRPr="003B5396" w:rsidSect="00AF1F05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BAD" w:rsidRDefault="00437BAD" w:rsidP="00CA11F0">
      <w:pPr>
        <w:spacing w:after="0" w:line="240" w:lineRule="auto"/>
      </w:pPr>
      <w:r>
        <w:separator/>
      </w:r>
    </w:p>
  </w:endnote>
  <w:endnote w:type="continuationSeparator" w:id="1">
    <w:p w:rsidR="00437BAD" w:rsidRDefault="00437BAD" w:rsidP="00CA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BAD" w:rsidRDefault="00437BAD" w:rsidP="00CA11F0">
      <w:pPr>
        <w:spacing w:after="0" w:line="240" w:lineRule="auto"/>
      </w:pPr>
      <w:r>
        <w:separator/>
      </w:r>
    </w:p>
  </w:footnote>
  <w:footnote w:type="continuationSeparator" w:id="1">
    <w:p w:rsidR="00437BAD" w:rsidRDefault="00437BAD" w:rsidP="00CA1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396" w:rsidRDefault="003B5396">
    <w:pPr>
      <w:pStyle w:val="Nagwek"/>
    </w:pPr>
    <w:r w:rsidRPr="003B5396">
      <w:rPr>
        <w:rFonts w:ascii="Times New Roman" w:eastAsia="Calibri" w:hAnsi="Times New Roman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5756400" cy="745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74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06369"/>
    <w:multiLevelType w:val="hybridMultilevel"/>
    <w:tmpl w:val="F712F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1F0"/>
    <w:rsid w:val="000833F9"/>
    <w:rsid w:val="001D3CD0"/>
    <w:rsid w:val="001F7324"/>
    <w:rsid w:val="001F7C0A"/>
    <w:rsid w:val="002165D3"/>
    <w:rsid w:val="00220C03"/>
    <w:rsid w:val="00237E0E"/>
    <w:rsid w:val="00246735"/>
    <w:rsid w:val="00264568"/>
    <w:rsid w:val="00291944"/>
    <w:rsid w:val="002B1B1C"/>
    <w:rsid w:val="003B0E7D"/>
    <w:rsid w:val="003B5396"/>
    <w:rsid w:val="003E7D68"/>
    <w:rsid w:val="00437BAD"/>
    <w:rsid w:val="0046150A"/>
    <w:rsid w:val="00473881"/>
    <w:rsid w:val="004821F8"/>
    <w:rsid w:val="00676103"/>
    <w:rsid w:val="00766A1F"/>
    <w:rsid w:val="008635E5"/>
    <w:rsid w:val="008B633F"/>
    <w:rsid w:val="0099090B"/>
    <w:rsid w:val="00A337AD"/>
    <w:rsid w:val="00A41053"/>
    <w:rsid w:val="00A80B97"/>
    <w:rsid w:val="00AF1F05"/>
    <w:rsid w:val="00B12188"/>
    <w:rsid w:val="00B36AA2"/>
    <w:rsid w:val="00B4353C"/>
    <w:rsid w:val="00C260F1"/>
    <w:rsid w:val="00C27E10"/>
    <w:rsid w:val="00C41436"/>
    <w:rsid w:val="00CA11F0"/>
    <w:rsid w:val="00D24FB6"/>
    <w:rsid w:val="00D369AC"/>
    <w:rsid w:val="00DC429B"/>
    <w:rsid w:val="00DD6F8C"/>
    <w:rsid w:val="00E90D07"/>
    <w:rsid w:val="00F07EC8"/>
    <w:rsid w:val="00F23400"/>
    <w:rsid w:val="00FF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E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11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11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11F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1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73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5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396"/>
  </w:style>
  <w:style w:type="paragraph" w:styleId="Stopka">
    <w:name w:val="footer"/>
    <w:basedOn w:val="Normalny"/>
    <w:link w:val="StopkaZnak"/>
    <w:uiPriority w:val="99"/>
    <w:unhideWhenUsed/>
    <w:rsid w:val="003B5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63AD-F577-4A51-8036-4C0B5FA1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Iza</cp:lastModifiedBy>
  <cp:revision>2</cp:revision>
  <cp:lastPrinted>2022-10-18T12:58:00Z</cp:lastPrinted>
  <dcterms:created xsi:type="dcterms:W3CDTF">2022-10-18T15:11:00Z</dcterms:created>
  <dcterms:modified xsi:type="dcterms:W3CDTF">2022-10-18T15:11:00Z</dcterms:modified>
</cp:coreProperties>
</file>