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EE927" w14:textId="73459A93" w:rsidR="00902FE7" w:rsidRPr="00902FE7" w:rsidRDefault="00902FE7" w:rsidP="00902FE7">
      <w:pPr>
        <w:suppressAutoHyphens/>
        <w:autoSpaceDN w:val="0"/>
        <w:jc w:val="right"/>
        <w:textAlignment w:val="baseline"/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4"/>
          <w:szCs w:val="24"/>
        </w:rPr>
      </w:pPr>
      <w:r w:rsidRPr="00902FE7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4"/>
          <w:szCs w:val="24"/>
        </w:rPr>
        <w:t>Załącznik nr 1</w:t>
      </w:r>
      <w:r w:rsidR="00867D73">
        <w:rPr>
          <w:rFonts w:ascii="Times New Roman" w:eastAsia="SimSun" w:hAnsi="Times New Roman" w:cs="Calibri"/>
          <w:b/>
          <w:bCs/>
          <w:i/>
          <w:iCs/>
          <w:color w:val="000000"/>
          <w:kern w:val="3"/>
          <w:sz w:val="24"/>
          <w:szCs w:val="24"/>
        </w:rPr>
        <w:t xml:space="preserve"> do zaproszenia do negocjacji</w:t>
      </w:r>
    </w:p>
    <w:p w14:paraId="198702A3" w14:textId="5F303CF2" w:rsidR="00D01C0D" w:rsidRDefault="00D01C0D" w:rsidP="00D01C0D">
      <w:pPr>
        <w:suppressAutoHyphens/>
        <w:autoSpaceDN w:val="0"/>
        <w:jc w:val="center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</w:rPr>
        <w:t>OPIS PRZEDMIOTU ZAMÓWIENIA ORAZ INFORMACJE NIEZBĘDNE DO PRZEPROWADZENIA POSTĘPOWANIA</w:t>
      </w:r>
    </w:p>
    <w:p w14:paraId="716D1F52" w14:textId="42257177" w:rsidR="00D01C0D" w:rsidRPr="00502082" w:rsidRDefault="00D01C0D" w:rsidP="00D01C0D">
      <w:pPr>
        <w:suppressAutoHyphens/>
        <w:autoSpaceDN w:val="0"/>
        <w:jc w:val="center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8"/>
          <w:szCs w:val="28"/>
        </w:rPr>
        <w:t>Przedmiotem zamówienia jest „ Odbiór odpadów komunalnych od właścicieli nieruchomości zamieszkałych z terenu Gminy Świętajno”</w:t>
      </w:r>
    </w:p>
    <w:p w14:paraId="30F83D4D" w14:textId="7A080104" w:rsidR="00D01C0D" w:rsidRP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Przedmiotem zamówienia jes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t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odbieranie odpadów komunalnych od właścicieli nieruchomości zamieszkałych z terenu Gminy Świętajno </w:t>
      </w:r>
      <w:r>
        <w:rPr>
          <w:rFonts w:ascii="Times New Roman" w:eastAsia="SimSun" w:hAnsi="Times New Roman" w:cs="Calibri"/>
          <w:kern w:val="3"/>
          <w:sz w:val="24"/>
          <w:szCs w:val="24"/>
        </w:rPr>
        <w:t>w okresie od 01.01.202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 r. </w:t>
      </w:r>
      <w:r>
        <w:rPr>
          <w:rFonts w:ascii="Times New Roman" w:eastAsia="SimSun" w:hAnsi="Times New Roman" w:cs="Calibri"/>
          <w:kern w:val="3"/>
          <w:sz w:val="24"/>
          <w:szCs w:val="24"/>
        </w:rPr>
        <w:br/>
        <w:t>do 31.12.202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 r. z dostarczeniem ich do ZGOK Sp. z o. o.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w Olsztynie (regionalnej instalacji) za pośrednictwem stacji przeładunkowej w Trelkowie. W przypadku awarii instalacji regionalnej lub niemożności przyjmowania odpadów przez instalację regionalną </w:t>
      </w:r>
      <w:r>
        <w:rPr>
          <w:rFonts w:ascii="Times New Roman" w:eastAsia="SimSun" w:hAnsi="Times New Roman" w:cs="Calibri"/>
          <w:kern w:val="3"/>
          <w:sz w:val="24"/>
          <w:szCs w:val="24"/>
        </w:rPr>
        <w:br/>
        <w:t xml:space="preserve">z innych przyczyn, odpady będą przekazywane do instalacji zastępczej obsługującej Region Centralny wskazanej w Wojewódzkim Planie Gospodarki Odpadami. Nie dotyczy to odpadów ulegających biodegradacji (20 02 01) i odpadów kuchennych ulegających biodegradacji (20 01 08). W/w odpady dostarczane będą do firmy DBAJ Marta </w:t>
      </w:r>
      <w:proofErr w:type="spellStart"/>
      <w:r>
        <w:rPr>
          <w:rFonts w:ascii="Times New Roman" w:eastAsia="SimSun" w:hAnsi="Times New Roman" w:cs="Calibri"/>
          <w:kern w:val="3"/>
          <w:sz w:val="24"/>
          <w:szCs w:val="24"/>
        </w:rPr>
        <w:t>Prychodko</w:t>
      </w:r>
      <w:proofErr w:type="spellEnd"/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 z siedzibą przy </w:t>
      </w:r>
      <w:r>
        <w:rPr>
          <w:rFonts w:ascii="Times New Roman" w:eastAsia="SimSun" w:hAnsi="Times New Roman" w:cs="Calibri"/>
          <w:kern w:val="3"/>
          <w:sz w:val="24"/>
          <w:szCs w:val="24"/>
        </w:rPr>
        <w:br/>
        <w:t>ul. Polnej 25 c, 12-140 Świętajno. Z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organizowanie Punk</w:t>
      </w:r>
      <w:r>
        <w:rPr>
          <w:rFonts w:ascii="Times New Roman" w:eastAsia="SimSun" w:hAnsi="Times New Roman" w:cs="Calibri"/>
          <w:kern w:val="3"/>
          <w:sz w:val="24"/>
          <w:szCs w:val="24"/>
        </w:rPr>
        <w:t>tu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Selekty</w:t>
      </w:r>
      <w:r>
        <w:rPr>
          <w:rFonts w:ascii="Times New Roman" w:eastAsia="SimSun" w:hAnsi="Times New Roman" w:cs="Calibri"/>
          <w:kern w:val="3"/>
          <w:sz w:val="24"/>
          <w:szCs w:val="24"/>
        </w:rPr>
        <w:t>wnego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Zbi</w:t>
      </w:r>
      <w:r>
        <w:rPr>
          <w:rFonts w:ascii="Times New Roman" w:eastAsia="SimSun" w:hAnsi="Times New Roman" w:cs="Calibri"/>
          <w:kern w:val="3"/>
          <w:sz w:val="24"/>
          <w:szCs w:val="24"/>
        </w:rPr>
        <w:t>erania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Odpadów Komunalnych.</w:t>
      </w:r>
    </w:p>
    <w:p w14:paraId="49917CEE" w14:textId="67A0BA18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2.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Do gromadzenia odpadów komunalnych (zmieszanych) na terenie Gminy Świętajno służą:</w:t>
      </w:r>
    </w:p>
    <w:p w14:paraId="6D72825C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1.</w:t>
      </w:r>
    </w:p>
    <w:p w14:paraId="5D0003B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pojemniki o pojemności 120 l, 1100 l,</w:t>
      </w:r>
    </w:p>
    <w:p w14:paraId="649AC2AA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Do gromadzenia odpadów komunalnych selektywnie zebranych na terenie Gminy Świętajno służą:   </w:t>
      </w:r>
    </w:p>
    <w:p w14:paraId="202AEF64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b/>
          <w:bCs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kern w:val="3"/>
          <w:sz w:val="24"/>
          <w:szCs w:val="24"/>
        </w:rPr>
        <w:t xml:space="preserve">2.   </w:t>
      </w:r>
    </w:p>
    <w:p w14:paraId="2A2E9DEE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Cs w:val="24"/>
        </w:rPr>
      </w:pPr>
      <w:r w:rsidRPr="00502082">
        <w:rPr>
          <w:rFonts w:ascii="Times New Roman" w:eastAsia="SimSun" w:hAnsi="Times New Roman" w:cs="Calibri"/>
          <w:b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worki o pojemności 120 l o grubości – co najmniej </w:t>
      </w:r>
      <w:r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0 mikronów,</w:t>
      </w:r>
    </w:p>
    <w:p w14:paraId="596D7BB1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Cs w:val="24"/>
        </w:rPr>
      </w:pPr>
      <w:r w:rsidRPr="00502082">
        <w:rPr>
          <w:rFonts w:ascii="Times New Roman" w:eastAsia="SimSun" w:hAnsi="Times New Roman" w:cs="Calibri"/>
          <w:b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pojemniki o pojemności min. 1100 l i pojemniki (kompostowniki) o pojemności min. 900 l, </w:t>
      </w:r>
      <w:r w:rsidRPr="00502082">
        <w:rPr>
          <w:rFonts w:ascii="Times New Roman" w:eastAsia="SimSun" w:hAnsi="Times New Roman" w:cs="Calibri"/>
          <w:b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pojemniki na zużyte baterie i akumulatory min. 40 l.</w:t>
      </w:r>
    </w:p>
    <w:p w14:paraId="582F1309" w14:textId="77777777" w:rsidR="00D01C0D" w:rsidRPr="00502082" w:rsidRDefault="00D01C0D" w:rsidP="00D01C0D">
      <w:pPr>
        <w:tabs>
          <w:tab w:val="left" w:pos="655"/>
        </w:tabs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Calibri" w:eastAsia="SimSun" w:hAnsi="Calibri" w:cs="Calibri"/>
          <w:kern w:val="3"/>
          <w:szCs w:val="24"/>
        </w:rPr>
      </w:pPr>
      <w:r w:rsidRPr="00502082">
        <w:rPr>
          <w:rFonts w:ascii="Times New Roman" w:eastAsia="SimSun" w:hAnsi="Times New Roman" w:cs="Calibri"/>
          <w:b/>
          <w:bCs/>
          <w:kern w:val="3"/>
          <w:sz w:val="24"/>
          <w:szCs w:val="24"/>
        </w:rPr>
        <w:t xml:space="preserve">d)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pojemniki na przeterminowane leki min.60 l.</w:t>
      </w:r>
    </w:p>
    <w:p w14:paraId="20FA2307" w14:textId="77777777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Pojemni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ki i worki wym. w pkt. 1 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oraz w pkt. 2 a), b), c), d) zapewnia nieodpłatnie przedsiębiorca. Wyjątkiem są pojemniki, worki do zbierania popiołu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i odzieży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 które zapewnia/ją na własny koszt właściciel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e/użytkownicy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nieruchomości.</w:t>
      </w:r>
    </w:p>
    <w:p w14:paraId="371E8674" w14:textId="77777777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Worki na odpady segregowane dostępne będą w siedzibie Wykonawcy oraz w Punkcie Selektywnego Zbierania Odpadów Komunalnych w Świętajnie.</w:t>
      </w:r>
    </w:p>
    <w:p w14:paraId="2918F1D9" w14:textId="2E6629CB" w:rsidR="00D01C0D" w:rsidRPr="00A42ACB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3.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Zabudowa jednorodzinna</w:t>
      </w:r>
    </w:p>
    <w:p w14:paraId="3D02E647" w14:textId="742D6C46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Na terenie zabudowy jednorodzinnej będzie obowiązywał system mieszany pojemnikowo – workowy zbiórki odpad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ów. Zabudowa jednorodzinna – 4</w:t>
      </w:r>
      <w:r w:rsidR="00867D7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296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(liczba mieszkańców objętych deklaracją), 147</w:t>
      </w:r>
      <w:r w:rsidR="00867D7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(liczba punktów adresowych)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</w:p>
    <w:p w14:paraId="3349007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lastRenderedPageBreak/>
        <w:t>W trakcie trwania zamówienia Zamawiający zastrzega możliwość wzrostu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/spadku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liczby gospodarstw domowych co nie spowoduje wzrostu ceny określonej dla zamówienia.</w:t>
      </w:r>
    </w:p>
    <w:p w14:paraId="12A3CACC" w14:textId="77777777" w:rsidR="00D01C0D" w:rsidRPr="00C17E02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Zmieszane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odpadu 20 03 01)</w:t>
      </w:r>
    </w:p>
    <w:p w14:paraId="30A7A75D" w14:textId="2F96EA61" w:rsidR="00D01C0D" w:rsidRPr="00C17E02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Zmieszane odpady komunalne gromadzone będą w pojemnikach. Częstotliwość wywozu przez Wykonawcę odpadów zmieszanych w pojemnikach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C17E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nie rzadziej niż raz na dwa tygodnie </w:t>
      </w:r>
      <w:r w:rsidRPr="00216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w okresie od kwietnia do października oraz nie rzadziej niż raz na trzy tygodnie w okresie </w:t>
      </w:r>
      <w:r w:rsidRPr="002168F6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br/>
        <w:t>od listopada do marca</w:t>
      </w:r>
      <w:r w:rsidRPr="002168F6">
        <w:rPr>
          <w:rFonts w:ascii="Times New Roman" w:eastAsia="SimSun" w:hAnsi="Times New Roman" w:cs="Calibri"/>
          <w:kern w:val="3"/>
          <w:sz w:val="24"/>
          <w:szCs w:val="24"/>
        </w:rPr>
        <w:t xml:space="preserve"> wg harmonogramu (Załącznik nr </w:t>
      </w:r>
      <w:r w:rsidR="008E1BF4">
        <w:rPr>
          <w:rFonts w:ascii="Times New Roman" w:eastAsia="SimSun" w:hAnsi="Times New Roman" w:cs="Calibri"/>
          <w:kern w:val="3"/>
          <w:sz w:val="24"/>
          <w:szCs w:val="24"/>
        </w:rPr>
        <w:t>2</w:t>
      </w:r>
      <w:r w:rsidRPr="002168F6">
        <w:rPr>
          <w:rFonts w:ascii="Times New Roman" w:eastAsia="SimSun" w:hAnsi="Times New Roman" w:cs="Calibri"/>
          <w:kern w:val="3"/>
          <w:sz w:val="24"/>
          <w:szCs w:val="24"/>
        </w:rPr>
        <w:t>). Wykonawca jest zobowiązany do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pozostawienia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po sobie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porządku w miejscu odbioru odpadów.</w:t>
      </w:r>
    </w:p>
    <w:p w14:paraId="2ACC578E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7C47A1F9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Selektywnie zbierane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(kody 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01 01, 20 01 02, 20 01 10, 20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01 11,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20 01 39, 20 01 40, 15 01 01, 15 01 02, 15 01 04, 15 01 05, 15 01 06, 15 01 07)</w:t>
      </w:r>
    </w:p>
    <w:p w14:paraId="631DC0EB" w14:textId="25D9C256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Selektywnie zebrane odpady komunalne gromadzone będą w workach oznaczonych zgodnie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z wymogami określonymi w </w:t>
      </w:r>
      <w:r w:rsidRPr="00502082">
        <w:rPr>
          <w:rFonts w:ascii="Times New Roman" w:eastAsia="SimSun" w:hAnsi="Times New Roman" w:cs="Calibri"/>
          <w:i/>
          <w:iCs/>
          <w:color w:val="000000"/>
          <w:kern w:val="3"/>
          <w:sz w:val="24"/>
          <w:szCs w:val="24"/>
        </w:rPr>
        <w:t>Regulaminie utrzymania czystości i porządku na terenie Gminy Świętajno</w:t>
      </w:r>
      <w:r w:rsidR="00E571C5">
        <w:rPr>
          <w:rFonts w:ascii="Times New Roman" w:eastAsia="SimSun" w:hAnsi="Times New Roman" w:cs="Calibri"/>
          <w:i/>
          <w:iCs/>
          <w:color w:val="000000"/>
          <w:kern w:val="3"/>
          <w:sz w:val="24"/>
          <w:szCs w:val="24"/>
        </w:rPr>
        <w:t xml:space="preserve"> </w:t>
      </w:r>
      <w:r w:rsidR="00E571C5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 przepisach powszechnie obowiązujących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 Wykonawca jest zobowiązany do stosowania się do wymogów w nim określonych.</w:t>
      </w:r>
    </w:p>
    <w:p w14:paraId="077EF421" w14:textId="5EB8D2B1" w:rsidR="00D01C0D" w:rsidRPr="009E3B11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Częstotliwość wywozu przez Wykonawcę odpadów zebranych selektywnie</w:t>
      </w:r>
      <w:r w:rsidRPr="00C17E02"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 xml:space="preserve">-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nie rzadziej niż raz w miesiącu</w:t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 wg harmonogramu (Załącznik nr 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</w:t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</w:p>
    <w:p w14:paraId="2C685A0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E410C5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O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dpady wielkogabarytowe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(kod 20 03 07)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zużyty sprzęt elektryczny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br/>
        <w:t xml:space="preserve">i elektroniczny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(kody 20 01 37*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,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20 01 36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, 20 01 35*, 20 01 23*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</w:t>
      </w:r>
    </w:p>
    <w:p w14:paraId="5D83E90E" w14:textId="5CA35134" w:rsidR="008E1BF4" w:rsidRPr="00041D02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Odbiór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odpadów wielkogabarytowych oraz zużytego sprzętu elektrycznego i elektronicznego będzie się odbywał poprzez odbieranie wystawionych przez właścicieli odpadów przed nieruchomościami w ramach tzw. objazdowej zbiórki odpadów. Częstotliwość wywozu przez Wykonawcę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odpadów wielkogabarytowych oraz zużytego sprzętu elektrycznego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i elektronicznego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minimum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2 razy do roku wg harmonogramu (Załącznik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r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 Wykonawca zobowiązany będzie do załadunku we własnym zakresie odbieranych odpadów na środek transportu.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bookmarkStart w:id="0" w:name="_Hlk85619234"/>
    </w:p>
    <w:bookmarkEnd w:id="0"/>
    <w:p w14:paraId="22411666" w14:textId="355890AA" w:rsidR="00D01C0D" w:rsidRPr="00502082" w:rsidRDefault="008E1BF4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d</w:t>
      </w:r>
      <w:r w:rsidR="00D01C0D"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D01C0D"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Popiół 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10 01 01, 20 01 99)</w:t>
      </w:r>
    </w:p>
    <w:p w14:paraId="36051E7F" w14:textId="77777777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Selektywnie zebrany popiół gromadzony będzie w pojemnikach. Dopuszcza się również stosowanie worków przez mieszkańców. Częstotliwość wywozu przez Wykonawcę popiołu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2 razy do roku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wg harmonogramu (Załącznik nr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5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</w:p>
    <w:p w14:paraId="7D6FC700" w14:textId="5B524C3D" w:rsidR="00D01C0D" w:rsidRPr="00AB5238" w:rsidRDefault="008E1BF4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e</w:t>
      </w:r>
      <w:r w:rsidR="00D01C0D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 xml:space="preserve">) Odpady ulegające biodegradacji </w:t>
      </w:r>
      <w:r w:rsidR="00D01C0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02 01)</w:t>
      </w:r>
    </w:p>
    <w:p w14:paraId="4432352C" w14:textId="7ABE8525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Właściciele nieruchomości, którzy nie korzystają z przydomowych kompostowników mają obowiązek dostarczyć odpady ulegające biodegradacji (rozumie się przez to odpady, które ulegają rozkładowi tlenowemu lub beztlenowemu przy udziale mikroorganizmów: rozdrobnione gałęzie i krzewy, liście, kwiaty, skoszona trawa) do Punktu Selektywnego Zbierania Odpadów Komunalnych lub wystawić je przed teren nieruchomości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dniu wywozy zgodnie z harmonogramem selektywnej zbiórki odpadów (Załącznik nr 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  <w:r w:rsidR="008E1BF4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lastRenderedPageBreak/>
        <w:t>Odpady kuchenne (20 01 08) odbierane będą przy odbiorze zmieszanych odpadów komunalnych, po wcześniejszym zgłoszeniu telefonicznym. Właściciel nieruchomości może dostarczyć odpady do Punktu Selektywnego Zbierania Odpadów Komunalnych.</w:t>
      </w:r>
    </w:p>
    <w:p w14:paraId="552EC1A9" w14:textId="4873DDE5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4.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Zabudowa wielorodzinna</w:t>
      </w:r>
    </w:p>
    <w:p w14:paraId="7DC840B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Na terenie zabudowy wielorodzinnej obowiązywać będzie system pojemnikowy zbiórki odpadów. Dotyczy to miejscowości Świętajno i Spychowo.</w:t>
      </w:r>
    </w:p>
    <w:p w14:paraId="0667A1E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Zmieszane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03 01)</w:t>
      </w:r>
    </w:p>
    <w:p w14:paraId="50BA99F1" w14:textId="20C3EF73" w:rsidR="00D01C0D" w:rsidRPr="009E3B11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Zmieszane odpady komunalne gromadzone będą w pojemnikach w w/w miejscowościach. Miejsce lokalizacji pojemników na odpady zmieszane wskaże Zamawiający. Ilość przewidzianych pojemników – 23 sztuki. Częstotliwość załadunku i wywozu przez Wykonawcę zmieszanych odpadów komunalnych w miejscowości Świętajno i Spychowo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- </w:t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t xml:space="preserve">nie rzadziej niż raz na tydzień </w:t>
      </w:r>
      <w:r w:rsidRPr="00A3764D">
        <w:rPr>
          <w:rFonts w:ascii="Times New Roman" w:eastAsia="Times New Roman" w:hAnsi="Times New Roman" w:cs="Times New Roman"/>
          <w:shd w:val="clear" w:color="auto" w:fill="FFFFFF"/>
        </w:rPr>
        <w:t xml:space="preserve">w okresie od kwietnia do października oraz nie rzadziej niż raz na trzy </w:t>
      </w:r>
      <w:r w:rsidRPr="00A3764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tygodnie w okresie od listopada do marca </w:t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wg harmonogramu (Załącznik nr 6), a także </w:t>
      </w:r>
      <w:r w:rsidR="00784C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9E3B11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 zgłoszeniu przez Zamawiającego w przypadku stwierdzenia przepełnienia pojemników. Zamawiający zastrzega sobie zwiększenie ilości pojemników na terenie zabudowy wielorodzinnej w trakcie trwania zamówienia w ramach ceny określonej dla zamówienia.</w:t>
      </w:r>
    </w:p>
    <w:p w14:paraId="21B0A4E5" w14:textId="77777777" w:rsidR="00D01C0D" w:rsidRPr="00D046C9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0B29FB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Selektywnie zbierane odpady komunalne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(kody 20 01 01, 20 01 02, 20 01 10, 20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01 11,</w:t>
      </w:r>
      <w:r w:rsidRPr="00502082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20 01 39, 15 01 01, 15 01 02, 15 01 04, 15 01 05, 15 01 06, 15 01 07)</w:t>
      </w:r>
    </w:p>
    <w:p w14:paraId="2FA5DDA3" w14:textId="20F18393" w:rsidR="00D01C0D" w:rsidRPr="009E7645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Selektywna zbiórka odpadów komunalnych na terenie zabudowy wielorodzinnej odbywać się będzie do specjalistycznych pojemników na każdą oddzielnie wyselekcjonowana frakcję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o pojemności minimum 1100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l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. Każdy pojemnik powinien posiadać widoczne oznaczenie  zgodnie z wymogami określonymi w </w:t>
      </w:r>
      <w:r w:rsidRPr="00502082">
        <w:rPr>
          <w:rFonts w:ascii="Times New Roman" w:eastAsia="SimSun" w:hAnsi="Times New Roman" w:cs="Calibri"/>
          <w:i/>
          <w:iCs/>
          <w:color w:val="000000"/>
          <w:kern w:val="3"/>
          <w:sz w:val="24"/>
          <w:szCs w:val="24"/>
        </w:rPr>
        <w:t>Regulaminie utrzymania czystości i porządku na terenie Gminy Świętajno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Miejsce lokalizacji pojemników na odpady segregowane w w/w miejscowościach wskaże Zamawiający. Ilość przewidywanych pojemników – 17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sztuk. Częstotliwość załadunku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i wywozu przez Wykonawcę odpadów zebranych selektywnie – raz na dwa tygodnie wg harmonogramu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7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). Zamawiający zastrzega sobie zwiększenie ilości pojemników na terenie zabudowy wielorodzinnej w trakcie realizacji zamówienia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ramach ceny określonej dla zamówienia.</w:t>
      </w:r>
    </w:p>
    <w:p w14:paraId="09348BDD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Odpady</w:t>
      </w: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ulegające biodegradacji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(kod 20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01)</w:t>
      </w:r>
    </w:p>
    <w:p w14:paraId="3FE64200" w14:textId="4D7F1E8D" w:rsidR="00D01C0D" w:rsidRPr="00D9696B" w:rsidRDefault="00D01C0D" w:rsidP="00D01C0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Odpady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ulegające biodegradacji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gromadzone będą w pojemnikach o pojemności minimum 900 l (kompostownikach). Miejsce lokalizacji pojemników (kompostowników) w w/w miejscowościach wskaże Zamawiający. Ilość przewidywanych pojemników – 5 sztuk. Zamawiający zastrzega sobie zwiększenie ilości pojemników (kompostowników) na terenie zabudowy wielorodzinnej w trakcie realizacji zamówienia w ramach ceny określonej </w:t>
      </w:r>
      <w:r w:rsidR="00784C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dla zamówienia. Częstotliwość odbioru odpadów z powyższych punktów: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t xml:space="preserve">nie rzadziej niż raz </w:t>
      </w:r>
      <w:r w:rsidR="00784CE3">
        <w:rPr>
          <w:rFonts w:ascii="Times New Roman" w:eastAsia="Times New Roman" w:hAnsi="Times New Roman" w:cs="Times New Roman"/>
          <w:shd w:val="clear" w:color="auto" w:fill="FFFFFF"/>
        </w:rPr>
        <w:br/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t>na tydzień w okresie od kwietnia do października oraz nie rzadziej niż raz na trzy tygodnie w okresie od listopada</w:t>
      </w:r>
      <w:r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Pr="004C6B42">
        <w:rPr>
          <w:rFonts w:ascii="Times New Roman" w:eastAsia="Times New Roman" w:hAnsi="Times New Roman" w:cs="Times New Roman"/>
          <w:shd w:val="clear" w:color="auto" w:fill="FFFFFF"/>
        </w:rPr>
        <w:t>do marca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, lecz w sposób zapobiegający przepełnieniu i umożliwiający ciągłe dostarczanie i składowanie odpadów przez mieszkańców. Dodatkowo w przypadku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lastRenderedPageBreak/>
        <w:t xml:space="preserve">stwierdzenia uciążliwości zapachowych Wykonawca zobowiązany jest poróżnić pojemnik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ciągu 24 godzin od zgłoszenia Zamawiającego.</w:t>
      </w:r>
    </w:p>
    <w:p w14:paraId="7F7ED3FC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d)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8A55D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Odp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ady wielkogabarytowe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(kod 20 03 07)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zużyty sprzęt elektryczny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br/>
        <w:t>i elektroniczny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(kody 20 01 35*, 20 01 36)</w:t>
      </w:r>
    </w:p>
    <w:p w14:paraId="3F977085" w14:textId="412497CD" w:rsidR="00D01C0D" w:rsidRPr="00A3764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Odbiór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odpadów wielkogabarytowych oraz zużytego sprzętu elektrycznego i elektronicznego będzie się odbywał poprzez odbieranie wystawionych przez właścicieli odpadów przed nieruchomościami w ramach tzw. objazdowej zbiórki odpadów. Częstotliwość wywozu przez Wykonawcę mebli i innych odpadów wielkogabarytowych oraz zużytego sprzętu elektrycznego i elektronicznego przynajmniej 2 razy do roku wg harmonogramu (Załącznik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r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 Wykonawca zobowiązany będzie do załadunku we własnym zakresie odbieranych odpadów na środek transportu.</w:t>
      </w:r>
      <w:r w:rsidR="00A3764D" w:rsidRPr="00A3764D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</w:p>
    <w:p w14:paraId="59BC70F6" w14:textId="5023AA63" w:rsidR="00D01C0D" w:rsidRPr="00502082" w:rsidRDefault="00A3764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e</w:t>
      </w:r>
      <w:r w:rsidR="00D01C0D"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) Przeterminowane leki </w:t>
      </w:r>
      <w:r w:rsidR="00D01C0D"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01 32, 20 01 31*)</w:t>
      </w:r>
    </w:p>
    <w:p w14:paraId="2D467CDD" w14:textId="236D1609" w:rsidR="00D01C0D" w:rsidRPr="00784CE3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Do obowiązków Wykonawcy należy dostarczenie i ustawienie pojemników przeznaczonych </w:t>
      </w:r>
      <w:r w:rsidR="00784CE3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do odbioru przeterminowanych lekarstw.</w:t>
      </w:r>
    </w:p>
    <w:p w14:paraId="0430E88E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Wykaz miejsc do ustawienia pojemników wskaże Zamawiający: Przewiduje się 3 punkty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(1 punkt Spychowo, 2 punkty Świętajno).</w:t>
      </w:r>
    </w:p>
    <w:p w14:paraId="635640E3" w14:textId="77777777" w:rsidR="00D01C0D" w:rsidRPr="00A42ACB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Częstotliwość odbioru przeterminowanych lekarstw z powyższych punktów minimum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1 raz na kwartał w dowolnie wybranym przez Wykonawcę terminie, lecz w sposób zapobiegający przepełnieniu i umożliwiający ciągłe dostarczanie i składowanie odpadów przez mieszkańców.</w:t>
      </w:r>
    </w:p>
    <w:p w14:paraId="7F04323B" w14:textId="4C525878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5.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Zużyte baterie i akumulatory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(kod 20 01 33*, 20 01 34, 16 06 04, 16 06 05)</w:t>
      </w:r>
    </w:p>
    <w:p w14:paraId="5F08059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Do obowiązków Wykonawcy należy dostarczenie i ustawienie pojemników przeznaczonych do odbioru zużytych baterii i akumulatorów.</w:t>
      </w:r>
    </w:p>
    <w:p w14:paraId="51CBF50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Wykaz miejsc do ustawienia pojemników wskaże Zamawiający: Przewiduje się 8 punktów (1 punkt Spychowo, 1 punkt Kolonia, 1 punkt Jeruty, 5 punktów Świętajno).</w:t>
      </w:r>
    </w:p>
    <w:p w14:paraId="18841910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Częstotliwość odbioru zużytych baterii i akumulatorów z powyższych punktów minimum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1 raz na pół roku w dowolnie wybranym przez Wykonawcę terminie, lecz w sposób zapobiegający przepełnieniu i umożliwiający ciągłe dostarczanie i składowanie odpadów przez mieszkańców.</w:t>
      </w:r>
    </w:p>
    <w:p w14:paraId="1EC23688" w14:textId="67A7F75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6. Punkty Selektywnego Zbierania Odpadów Komunalnych</w:t>
      </w:r>
    </w:p>
    <w:p w14:paraId="1BB2D055" w14:textId="2B29F25B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Wykonawca w terminie od 1 stycznia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20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22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r. na własny koszt zorganizuje i uruchomi Punkt Selektywnego Zbierania Odpadów Komunalnych, zwan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dalej „punkt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em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”. Lokalizacja punk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tu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musi być uzgodniona i zaakceptowana przez Zamawiającego.</w:t>
      </w:r>
    </w:p>
    <w:p w14:paraId="35EF06F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Szczegółowe wymagania dla punkt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:</w:t>
      </w:r>
    </w:p>
    <w:p w14:paraId="2DEA695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unkt powi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nien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być zlokalizowan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y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miejscowości Świętajno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na terenie, którego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prze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dsiębiorca uzyskał tytuł prawny.</w:t>
      </w:r>
    </w:p>
    <w:p w14:paraId="14D869B4" w14:textId="50AB1688" w:rsidR="00D01C0D" w:rsidRPr="0068585A" w:rsidRDefault="00D01C0D" w:rsidP="00D01C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lastRenderedPageBreak/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unkt w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Świętajnie powinien być czynny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A3C4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w tygodniu: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1" w:name="_Hlk85627515"/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wtorek  w godz.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:00 –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oraz 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soboty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godz.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:00 – 1</w:t>
      </w:r>
      <w:r w:rsidR="00A3764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7404F5">
        <w:rPr>
          <w:rFonts w:ascii="Times New Roman" w:eastAsia="Times New Roman" w:hAnsi="Times New Roman" w:cs="Times New Roman"/>
          <w:sz w:val="24"/>
          <w:szCs w:val="24"/>
          <w:lang w:eastAsia="pl-PL"/>
        </w:rPr>
        <w:t>:00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bookmarkEnd w:id="1"/>
    <w:p w14:paraId="4D5BE73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M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iejsce magazynowania selektywnie zebranych odpadów komunalnych powinno być zabezpieczone przed emisją zanieczyszczeń do gruntu oraz zabezpieczone przed działaniem czynników a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tmosferycznych.</w:t>
      </w:r>
    </w:p>
    <w:p w14:paraId="59C23E7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Wykonawca wywiesi tablic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zkę z godzinami otwarcia punktu.</w:t>
      </w:r>
    </w:p>
    <w:p w14:paraId="0BE31D05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Wykonawca z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adba o ład i porządek w punkcie.</w:t>
      </w:r>
    </w:p>
    <w:p w14:paraId="22DD0EB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Wykonawca wyznaczy osoby 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dpowiedzialne do obsługi punktu.</w:t>
      </w:r>
    </w:p>
    <w:p w14:paraId="158ABB1B" w14:textId="3BDB316E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C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zęstotliwość wywozu odpadów z punktu w dowolnie wybranym przez Wykonawcę terminie,</w:t>
      </w:r>
      <w:r w:rsidR="00741FC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lecz w sposób zapobiegający przepełnieniu i umożliwiający ciągły dowóz i składo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wanie odpadów przez mieszkańców.</w:t>
      </w:r>
    </w:p>
    <w:p w14:paraId="0638C3DE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przypadku stwierdzenia przez Zamawiającego nieporządku na punkcie, Wykonawca jest zobowiązany do sprząt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nięcia punktu w ciągu 24 godzin.</w:t>
      </w:r>
    </w:p>
    <w:p w14:paraId="4ABED2F2" w14:textId="77777777" w:rsidR="00D01C0D" w:rsidRPr="00502082" w:rsidRDefault="00D01C0D" w:rsidP="00D01C0D">
      <w:pPr>
        <w:suppressAutoHyphens/>
        <w:autoSpaceDN w:val="0"/>
        <w:spacing w:line="360" w:lineRule="auto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punkcie mają być dostępne worki na odpady segregowane dla właścicieli nieruchomości na terenie gminy.</w:t>
      </w:r>
    </w:p>
    <w:p w14:paraId="15AF69B4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W Punkcie Selektywnego Zbierania Odpadów Komunalnych odbierane będą:</w:t>
      </w:r>
    </w:p>
    <w:p w14:paraId="0576E56D" w14:textId="435D28AC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2" w:name="_Hlk56168405"/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</w:t>
      </w:r>
      <w:bookmarkEnd w:id="2"/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papier - kartony, pudła kartonowe, gazety, książki, opakowania z papieru (z wyjątkiem worków po cemencie i zaprawach),</w:t>
      </w:r>
    </w:p>
    <w:p w14:paraId="3D4C4191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szkło,</w:t>
      </w:r>
    </w:p>
    <w:p w14:paraId="317C2FA5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tworzywa sztuczne,</w:t>
      </w:r>
    </w:p>
    <w:p w14:paraId="043C89DD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metale,</w:t>
      </w:r>
    </w:p>
    <w:p w14:paraId="21818A40" w14:textId="67EE2BC5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odpady  ulegające biodegradacji</w:t>
      </w:r>
      <w:r w:rsidR="00491F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01A17E1D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gałęzie drzew i krzewów,</w:t>
      </w:r>
    </w:p>
    <w:p w14:paraId="2B6FCF3D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opakowania wielomateriałowe,</w:t>
      </w:r>
    </w:p>
    <w:p w14:paraId="7B6E338B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chemikalia,</w:t>
      </w:r>
    </w:p>
    <w:p w14:paraId="4DBC65C7" w14:textId="77777777" w:rsidR="00D01C0D" w:rsidRPr="009E3B11" w:rsidRDefault="00D01C0D" w:rsidP="00D01C0D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t xml:space="preserve">odpady niekwalifikujące się do odpadów medycznych powstałych w gospodarstwie domowym </w:t>
      </w:r>
      <w:r w:rsidRPr="009E3B11">
        <w:rPr>
          <w:rFonts w:ascii="Times New Roman" w:eastAsia="Times New Roman" w:hAnsi="Times New Roman"/>
          <w:color w:val="000000" w:themeColor="text1"/>
          <w:sz w:val="24"/>
          <w:szCs w:val="24"/>
          <w:shd w:val="clear" w:color="auto" w:fill="FFFFFF"/>
        </w:rPr>
        <w:br/>
        <w:t>w wyniku przyjmowania produktów leczniczych w formie iniekcji i prowadzenia monitoringu poziomu substancji we krwi, w szczególności igieł i strzykawek,</w:t>
      </w:r>
    </w:p>
    <w:p w14:paraId="4F995257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•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 zużyte baterie i akumulatory,</w:t>
      </w:r>
    </w:p>
    <w:p w14:paraId="47F8C5A5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tekstylia </w:t>
      </w:r>
      <w:r w:rsidRPr="009E3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i odzież,</w:t>
      </w:r>
    </w:p>
    <w:p w14:paraId="2DC33651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odpady niebezpieczne,</w:t>
      </w:r>
    </w:p>
    <w:p w14:paraId="35078011" w14:textId="59EF1B1C" w:rsidR="00D01C0D" w:rsidRPr="00940A0B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zużyte opony</w:t>
      </w:r>
      <w:r w:rsidR="00491F6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</w:p>
    <w:p w14:paraId="7BC8E051" w14:textId="44EFDC23" w:rsidR="00D01C0D" w:rsidRPr="00940A0B" w:rsidRDefault="00D01C0D" w:rsidP="00491F6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pl-PL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odpady budowlane i rozbiórkowe (pochodzące z przebudowy, demontażu lub remontów budynków mieszkalnych wykonywanych we własnym zakresie, niewymagających pozwolenia na budowę, ani zgłoszenia zamiaru prowadzenia robót ze Starostwa Powiatowego - np. gruz ceglany, betonowy, materiały ceramiczne, drewno, usunięte fragmenty tynku z wyłączeniem odpadów zawierających substancje niebezpieczne (np. asfalt, smoła, eternit, azbest).</w:t>
      </w:r>
      <w:r w:rsidR="00940A0B" w:rsidRPr="00940A0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14:paraId="645282F4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Do Punktu Selektywnego Zbierania Odpadów Komunalnych, jeżeli zajdzie taka konieczność, będzie można również dostarczyć:</w:t>
      </w:r>
    </w:p>
    <w:p w14:paraId="4C76AA79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meble i inne odpady wielkogabarytowe,</w:t>
      </w:r>
    </w:p>
    <w:p w14:paraId="7F76CA01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zużyty sprzęt elektryczny i elektroniczny,</w:t>
      </w:r>
    </w:p>
    <w:p w14:paraId="0B3097B4" w14:textId="59774105" w:rsidR="00D01C0D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E3B1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• </w:t>
      </w:r>
      <w:r w:rsidRPr="009E3B1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popiół paleniskowy.</w:t>
      </w:r>
    </w:p>
    <w:p w14:paraId="72CF4B7B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>W</w:t>
      </w: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</w:t>
      </w:r>
      <w:r w:rsidRPr="00491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  <w:t xml:space="preserve">PSZOK </w:t>
      </w:r>
      <w:r w:rsidRPr="00491F6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shd w:val="clear" w:color="auto" w:fill="FFFFFF"/>
          <w:lang w:eastAsia="pl-PL"/>
        </w:rPr>
        <w:t>nie będą</w:t>
      </w: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przyjmowane następujące rodzaje odpadów:</w:t>
      </w:r>
    </w:p>
    <w:p w14:paraId="158F9E9A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1) zmieszane odpady komunalne,</w:t>
      </w:r>
    </w:p>
    <w:p w14:paraId="41C44998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2) materiały budowlane zawierające azbest, eternit, </w:t>
      </w:r>
      <w:proofErr w:type="spellStart"/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ondulinę</w:t>
      </w:r>
      <w:proofErr w:type="spellEnd"/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, smołę etc.)</w:t>
      </w:r>
    </w:p>
    <w:p w14:paraId="22482948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3) części samochodowe (np. szyby, zderzaki, reflektory, elementy karoserii),</w:t>
      </w:r>
    </w:p>
    <w:p w14:paraId="4564798F" w14:textId="0B50F97D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4) opony z samochodów ciężarowych,</w:t>
      </w:r>
      <w:r w:rsidR="009B76CC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 xml:space="preserve"> opony rolnicze,</w:t>
      </w:r>
    </w:p>
    <w:p w14:paraId="3A984AF3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5) wszystkie odpady (budowlane, przemysłowe) wskazujące na źródło pochodzenia inne niż gospodarstwo domowe,</w:t>
      </w:r>
    </w:p>
    <w:p w14:paraId="7F802A9C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6) sprzęt budowlany i urządzenia przemysłowe,</w:t>
      </w:r>
    </w:p>
    <w:p w14:paraId="72EF96CF" w14:textId="77777777" w:rsidR="00491F60" w:rsidRPr="00491F60" w:rsidRDefault="00491F60" w:rsidP="00491F6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</w:pPr>
      <w:r w:rsidRPr="00491F6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pl-PL"/>
        </w:rPr>
        <w:t>7) odpady niestanowiące odpadów komunalnych.</w:t>
      </w:r>
    </w:p>
    <w:p w14:paraId="62389A4C" w14:textId="77777777" w:rsidR="00D01C0D" w:rsidRPr="009E3B11" w:rsidRDefault="00D01C0D" w:rsidP="00D01C0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</w:p>
    <w:p w14:paraId="30844182" w14:textId="7BCBE68B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7. Odbiór odpadów komunalnych i segregowanych od właścicieli nieruchomości Wykonawca powinien realizować:</w:t>
      </w:r>
    </w:p>
    <w:p w14:paraId="5CD1E14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b/>
          <w:bCs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sposób ciągły, niezakłócający spoczynku nocnego,</w:t>
      </w:r>
    </w:p>
    <w:p w14:paraId="7ABC64D0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niezależnie od warunków atmosferycznych.</w:t>
      </w:r>
    </w:p>
    <w:p w14:paraId="287481B7" w14:textId="1AE25E94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 przypadku, gdy dojazd do nieruchomości, z której należy odbierać odpady będzie utrudniony z powodu prowadzonych remontów dróg, złych warunków technicznych drogi, Wykonawcy nie przysługuje roszczenie z tytułu zwrotu kosztów realizacji przedmiotu umowy.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 przypadku, gdy odbiór odpadów nie będzie mógł się odbyć z powodu prowadzonych remontów dróg, złych warunków technicznych drogi Wykonawca jest zobowiązany do odbioru odpadów w ciągu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48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godzin licząc od daty ustalonej w harmonogramie i poinformowanie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(telefoniczne)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 tym zdarzeniu zainteresowanych mieszkańców i Urząd Gminy.</w:t>
      </w:r>
    </w:p>
    <w:p w14:paraId="18A11097" w14:textId="2C7EE08E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8.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Ilość odebranych odpadów </w:t>
      </w:r>
      <w:r w:rsidR="009B76CC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od właścicieli nieruchomości zamieszkałych z terenu Gminy Świętajno w IV kwartale 2021 r. i </w:t>
      </w:r>
      <w:proofErr w:type="spellStart"/>
      <w:r w:rsidR="009B76CC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I</w:t>
      </w:r>
      <w:proofErr w:type="spellEnd"/>
      <w:r w:rsidR="009B76CC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 xml:space="preserve">, II i III kwartale 2022 r. </w:t>
      </w:r>
    </w:p>
    <w:p w14:paraId="760632CA" w14:textId="2C1EB480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496DB6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odpady zmieszane – </w:t>
      </w:r>
      <w:r>
        <w:rPr>
          <w:rFonts w:ascii="Times New Roman" w:eastAsia="SimSun" w:hAnsi="Times New Roman" w:cs="Calibri"/>
          <w:kern w:val="3"/>
          <w:sz w:val="24"/>
          <w:szCs w:val="24"/>
        </w:rPr>
        <w:t>4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1</w:t>
      </w:r>
      <w:r w:rsidR="00A16C23">
        <w:rPr>
          <w:rFonts w:ascii="Times New Roman" w:eastAsia="SimSun" w:hAnsi="Times New Roman" w:cs="Calibri"/>
          <w:kern w:val="3"/>
          <w:sz w:val="24"/>
          <w:szCs w:val="24"/>
        </w:rPr>
        <w:t>0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,</w:t>
      </w:r>
      <w:r w:rsidR="00A16C23">
        <w:rPr>
          <w:rFonts w:ascii="Times New Roman" w:eastAsia="SimSun" w:hAnsi="Times New Roman" w:cs="Calibri"/>
          <w:kern w:val="3"/>
          <w:sz w:val="24"/>
          <w:szCs w:val="24"/>
        </w:rPr>
        <w:t>995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66D76997" w14:textId="5AAA41AA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496DB6">
        <w:rPr>
          <w:rFonts w:ascii="Times New Roman" w:eastAsia="Times New Roman" w:hAnsi="Times New Roman" w:cs="Times New Roman"/>
          <w:kern w:val="3"/>
          <w:sz w:val="24"/>
          <w:szCs w:val="24"/>
        </w:rPr>
        <w:t>•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odpady segregowane – 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3</w:t>
      </w:r>
      <w:r w:rsidR="00A16C23">
        <w:rPr>
          <w:rFonts w:ascii="Times New Roman" w:eastAsia="SimSun" w:hAnsi="Times New Roman" w:cs="Calibri"/>
          <w:kern w:val="3"/>
          <w:sz w:val="24"/>
          <w:szCs w:val="24"/>
        </w:rPr>
        <w:t>56,499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70FAA995" w14:textId="3BE397BA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496DB6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•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pozostałe frakcje – </w:t>
      </w:r>
      <w:r w:rsidR="00A16C23">
        <w:rPr>
          <w:rFonts w:ascii="Times New Roman" w:eastAsia="SimSun" w:hAnsi="Times New Roman" w:cs="Calibri"/>
          <w:kern w:val="3"/>
          <w:sz w:val="24"/>
          <w:szCs w:val="24"/>
        </w:rPr>
        <w:t>149,886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5B48B043" w14:textId="3941B66C" w:rsidR="00D01C0D" w:rsidRPr="00496DB6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>Prognozowana ogólna ilość odpadów przewidziana do odbioru w roku 202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3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wynosi </w:t>
      </w:r>
      <w:r>
        <w:rPr>
          <w:rFonts w:ascii="Times New Roman" w:eastAsia="SimSun" w:hAnsi="Times New Roman" w:cs="Calibri"/>
          <w:kern w:val="3"/>
          <w:sz w:val="24"/>
          <w:szCs w:val="24"/>
        </w:rPr>
        <w:t>9</w:t>
      </w:r>
      <w:r w:rsidR="00A16C23">
        <w:rPr>
          <w:rFonts w:ascii="Times New Roman" w:eastAsia="SimSun" w:hAnsi="Times New Roman" w:cs="Calibri"/>
          <w:kern w:val="3"/>
          <w:sz w:val="24"/>
          <w:szCs w:val="24"/>
        </w:rPr>
        <w:t>17</w:t>
      </w:r>
      <w:r w:rsidR="009B76CC">
        <w:rPr>
          <w:rFonts w:ascii="Times New Roman" w:eastAsia="SimSun" w:hAnsi="Times New Roman" w:cs="Calibri"/>
          <w:kern w:val="3"/>
          <w:sz w:val="24"/>
          <w:szCs w:val="24"/>
        </w:rPr>
        <w:t>,000</w:t>
      </w:r>
      <w:r w:rsidRPr="00496DB6">
        <w:rPr>
          <w:rFonts w:ascii="Times New Roman" w:eastAsia="SimSun" w:hAnsi="Times New Roman" w:cs="Calibri"/>
          <w:kern w:val="3"/>
          <w:sz w:val="24"/>
          <w:szCs w:val="24"/>
        </w:rPr>
        <w:t xml:space="preserve"> Mg</w:t>
      </w:r>
    </w:p>
    <w:p w14:paraId="0E9EF35A" w14:textId="132E9F84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9. Wykaz sprzętu technicznego umożliwiające odbieranie odpadów</w:t>
      </w:r>
    </w:p>
    <w:p w14:paraId="02EA849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posiadaniu podmiotu odbierającego odpady komunalne powinny znajdować się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co najmniej:</w:t>
      </w:r>
    </w:p>
    <w:p w14:paraId="79ED2D81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dwa pojazdy przystosowane do odbierania zmieszanych odpadów komunalnych,</w:t>
      </w:r>
    </w:p>
    <w:p w14:paraId="1AF7A4D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dwa pojazdy przystosowane do odbierania selektywnie zebranych odpadów komunalnych,</w:t>
      </w:r>
    </w:p>
    <w:p w14:paraId="297C1AD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jeden pojazd do odbierania odpadów bez funkcji kompaktującej.</w:t>
      </w:r>
    </w:p>
    <w:p w14:paraId="191E3CD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Ilość pojazdów winna zapewnić pełną i nieprzerwaną obsługę planowanej liczby obsługiwanych mieszkańców, z częstotliwością opróżniania pojemników określoną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harmonogramie.   </w:t>
      </w:r>
    </w:p>
    <w:p w14:paraId="3810C751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Szczegółowe wymagania pojazdów:</w:t>
      </w:r>
    </w:p>
    <w:p w14:paraId="76BB45A4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pojazdy powinny być zabezpieczone przed niekontrolowanym wydostaniem się na zewnątrz odpadów, podczas ich transportu;</w:t>
      </w:r>
    </w:p>
    <w:p w14:paraId="096B8EE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pojazdy powinny być poddawane myciu i dezynfekcji z częstotliwością gwarantującą zapewnienie im właściwego stanu sanitarnego, nie rzadziej niż raz w miesiącu, a w okresie letnim nie rzadziej niż raz na 2 tygodnie;</w:t>
      </w:r>
    </w:p>
    <w:p w14:paraId="7E56042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 koniec każdego dnia roboczego pojazdy powinny być opróżnione z odpadów i być parkowane wyłącznie na terenie bazy magazynowo – transportowej;</w:t>
      </w:r>
    </w:p>
    <w:p w14:paraId="44EAADB4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pojazdy powinny być oznakowane w sposób umożliwiający identyfikację przedsiębiorcy (nazwa firmy, numer telefonu);</w:t>
      </w:r>
    </w:p>
    <w:p w14:paraId="7A16A256" w14:textId="77777777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pojazdy powinny być wyposażone w system monitoringu bazującego na systemie pozycjonowania satelitarnego, umożliwiającego trwałe zapisywanie, przechowywanie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i odczytywanie danych o położeniu pojazdu, miejscach postojów i wyładunku odpadów.</w:t>
      </w:r>
    </w:p>
    <w:p w14:paraId="515EB62D" w14:textId="63A87973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10.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Baza magazynowo – transportowa</w:t>
      </w:r>
    </w:p>
    <w:p w14:paraId="397FBCC8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1)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Wykonawca jest zobowiązany posiadać bazę magazynowo – transportową usytuowaną:</w:t>
      </w:r>
    </w:p>
    <w:p w14:paraId="747A15B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w gminie Świętajno lub w odległości nie większej niż 60 km od granicy gminy;</w:t>
      </w:r>
    </w:p>
    <w:p w14:paraId="0AA06EF1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 terenie, do którego posiada tytuł prawny.</w:t>
      </w:r>
    </w:p>
    <w:p w14:paraId="47CCDC75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2)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zakresie wyposażenia bazy magazynowo – transportowej Wykonawca zapewnia, aby:</w:t>
      </w:r>
    </w:p>
    <w:p w14:paraId="1932443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lastRenderedPageBreak/>
        <w:t xml:space="preserve">•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teren bazy magazynowo – transportowej był zabezpieczony w sposób uniemożliwiający wstęp osobom nieupoważnionym;  </w:t>
      </w:r>
    </w:p>
    <w:p w14:paraId="3870491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miejsca przeznaczone do parkowania pojazdów był zabezpieczone przed emisją zanieczyszczeń do gruntu;</w:t>
      </w:r>
    </w:p>
    <w:p w14:paraId="46B130B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miejsca magazynowania selektywnie zebranych odpadów komunalnych były zabezpieczone przed emisją zanieczyszczeń do gruntu oraz zabezpieczone przed działaniem czynników atmosferycznych;</w:t>
      </w:r>
    </w:p>
    <w:p w14:paraId="16A737F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teren bazy magazynowo – transportowej był wyposażony w urządzenia lub systemy zapewniające zagospodarowanie wód opadowych i ścieków przemysłowych, pochodzących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z terenu bazy zgodnie z wymaganiami określonymi przepisami ustawy z dnia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18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lipca 2011 r. – Prawo wodne </w:t>
      </w:r>
      <w:r>
        <w:rPr>
          <w:rFonts w:ascii="Times New Roman" w:hAnsi="Times New Roman"/>
          <w:color w:val="000000"/>
          <w:sz w:val="24"/>
          <w:szCs w:val="24"/>
        </w:rPr>
        <w:t>(Dz. U z 2020 r. poz. 310).</w:t>
      </w:r>
    </w:p>
    <w:p w14:paraId="281A19B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3)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Baza magazynowo – transportowa powinna być wyposażona w:</w:t>
      </w:r>
    </w:p>
    <w:p w14:paraId="0C59D41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miejsca przeznaczone do parkowania pojazdów,</w:t>
      </w:r>
    </w:p>
    <w:p w14:paraId="6D2AD9FC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pomieszczenie socjalne dla pracowników odpowiadające liczbie zatrudnionych osób,</w:t>
      </w:r>
    </w:p>
    <w:p w14:paraId="1FF99202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miejsca do magazynowania selektywnie zebranych odpadów z grupy odpadów  komunalnych,</w:t>
      </w:r>
    </w:p>
    <w:p w14:paraId="44631B2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 legalizowaną wagę najazdową – w przypadku, gdy na terenie bazy następuje magazynowanie odpadów.</w:t>
      </w:r>
    </w:p>
    <w:p w14:paraId="2914E15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4)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Na terenie bazy magazynowo – transportowej powinny znajdować się także:</w:t>
      </w:r>
    </w:p>
    <w:p w14:paraId="21156EFE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punkt bieżącej konserwacji i naprawy pojazdów,</w:t>
      </w:r>
    </w:p>
    <w:p w14:paraId="4E4FDC71" w14:textId="77777777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•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miejsce do mycia i dezynfekcji pojazdów – o ile czynności te nie są wykonywane przez uprawnione podmioty zewnętrzne poza terenem bazy magazynowo – transportowej.</w:t>
      </w:r>
    </w:p>
    <w:p w14:paraId="68C8B08B" w14:textId="58892A7E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11.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Szczegółowe dane charakteryzujące zamówienie:</w:t>
      </w:r>
    </w:p>
    <w:p w14:paraId="7629A7FF" w14:textId="50028C62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a)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Odbieranie zmieszanych odpadów komunalnych od właścicieli nieruchomości zamieszkałych odbywać się będzie ściśle wg harmonogramu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2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i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6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</w:p>
    <w:p w14:paraId="371EEA3B" w14:textId="1FE2E43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b)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Odbieranie odpadów zebranych selektywnie od właścicieli nieruchomości odbywać się będzie ściśle wg harmonogramów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3 i 7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).</w:t>
      </w:r>
    </w:p>
    <w:p w14:paraId="380CB85E" w14:textId="101016A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c)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Odbieranie odpadów wielkogabarytowych i zużytego sprzętu elektrycznego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i elektronicznego</w:t>
      </w:r>
      <w:r w:rsidRPr="00AC109D">
        <w:rPr>
          <w:rFonts w:ascii="Times New Roman" w:eastAsia="SimSun" w:hAnsi="Times New Roman" w:cs="Calibri"/>
          <w:color w:val="FF0000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oraz popiołu odbywać się będzie ściśle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wg harmonogramów (Załącznik nr </w:t>
      </w:r>
      <w:r w:rsidR="00A3764D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4, 5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)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</w:p>
    <w:p w14:paraId="5B09CD4E" w14:textId="77777777" w:rsidR="00D01C0D" w:rsidRPr="00A42ACB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d)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Wykonawca zapewni pojemniki 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i worki na odpady komunalne i segregowane w ramach opłaty. 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W przypadku złożenia dodatkowej deklaracji na czas określony właściciel nieruchomości zobowiązany jest do odbioru i zwrotu pojemnika we własnym zakresie </w:t>
      </w:r>
      <w:r>
        <w:rPr>
          <w:rFonts w:ascii="Times New Roman" w:eastAsia="SimSun" w:hAnsi="Times New Roman" w:cs="Calibri"/>
          <w:kern w:val="3"/>
          <w:sz w:val="24"/>
          <w:szCs w:val="24"/>
        </w:rPr>
        <w:br/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>na Punkt Selekty</w:t>
      </w:r>
      <w:r>
        <w:rPr>
          <w:rFonts w:ascii="Times New Roman" w:eastAsia="SimSun" w:hAnsi="Times New Roman" w:cs="Calibri"/>
          <w:kern w:val="3"/>
          <w:sz w:val="24"/>
          <w:szCs w:val="24"/>
        </w:rPr>
        <w:t>wnego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 Zbi</w:t>
      </w:r>
      <w:r>
        <w:rPr>
          <w:rFonts w:ascii="Times New Roman" w:eastAsia="SimSun" w:hAnsi="Times New Roman" w:cs="Calibri"/>
          <w:kern w:val="3"/>
          <w:sz w:val="24"/>
          <w:szCs w:val="24"/>
        </w:rPr>
        <w:t>erania</w:t>
      </w:r>
      <w:r w:rsidRPr="00A42ACB">
        <w:rPr>
          <w:rFonts w:ascii="Times New Roman" w:eastAsia="SimSun" w:hAnsi="Times New Roman" w:cs="Calibri"/>
          <w:kern w:val="3"/>
          <w:sz w:val="24"/>
          <w:szCs w:val="24"/>
        </w:rPr>
        <w:t xml:space="preserve"> Odpadów Komunalnych w Świętajnie. Właściciel nieruchomości może zlecić przedsiębiorcy wykonanie usługi odpłatnie.</w:t>
      </w:r>
    </w:p>
    <w:p w14:paraId="22161D67" w14:textId="4C152104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lastRenderedPageBreak/>
        <w:t>e)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Podana w wykazie ilość gospodarstw domowych jest ilością szacunkową (wyliczoną przez Zamawiającego, na podstawie posiadanych danych). Faktyczna ilość może ulec zmniejszeniu lub zwiększeniu w trakcie realizacji zamówienia. Elementem stałym będzie cena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za 1 Mg odebranych odpadów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. Wykonawca jest zobowiązany do ochrony danych osobowych zawartych w ewidencji właścicieli nieruchomości. Dane zawarte w ewidencji Wykonawca wykorzystywać będzie wyłącznie do celów realizacji niniejszej umowy, </w:t>
      </w:r>
      <w:r>
        <w:rPr>
          <w:rFonts w:ascii="Times New Roman" w:hAnsi="Times New Roman" w:cs="Times New Roman"/>
          <w:sz w:val="24"/>
          <w:szCs w:val="24"/>
        </w:rPr>
        <w:t>zgodnie z ustawą z dnia 10 maja 2018 r. o ochronie danych osobowych (Dz. U. z 201</w:t>
      </w:r>
      <w:r w:rsidR="007B3B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r. poz. </w:t>
      </w:r>
      <w:r w:rsidR="007B3BA6">
        <w:rPr>
          <w:rFonts w:ascii="Times New Roman" w:hAnsi="Times New Roman" w:cs="Times New Roman"/>
          <w:sz w:val="24"/>
          <w:szCs w:val="24"/>
        </w:rPr>
        <w:t>1781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/>
          <w:color w:val="000000"/>
          <w:sz w:val="24"/>
          <w:szCs w:val="24"/>
        </w:rPr>
        <w:t xml:space="preserve">Pomiędzy Zamawiającym </w:t>
      </w:r>
      <w:r w:rsidR="007B3BA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>a Wykonawcą zostanie zawarta umowa powierzenia przetwarzania danych osobowych.</w:t>
      </w:r>
    </w:p>
    <w:p w14:paraId="4572B9C1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f)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trakcie realizacji umowy Wykonawca zobowiązany będzie do wyposażenia nieruchomości w odpowiednie pojemniki i worki zgodnie ze zgłoszeniem Zamawiającego. Jeżeli w trakcie realizacji zamówienia pojawi się zmiana ilości nieruchomości, Wykonawca dostarczy i ustawi pojemniki oraz worki na teren wskazanych nieruchomości w ciągu 2 dni roboczych od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terminu obowiązywania deklaracji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.</w:t>
      </w:r>
    </w:p>
    <w:p w14:paraId="5D4D09F0" w14:textId="77777777" w:rsidR="00D01C0D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g)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O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bowiązkiem Wykonawcy jest odbiór odpadów komunalnych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zmieszanych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i segregowanych znajdujących się w pojemnikach i workach.</w:t>
      </w:r>
    </w:p>
    <w:p w14:paraId="6F831A72" w14:textId="77777777" w:rsidR="00D01C0D" w:rsidRPr="0068585A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12B3A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h)</w:t>
      </w: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Obowiązkiem Wykonawcy, po odbiorze odpadów segregowanych znajdujących się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workach jest pozostawienie czystych worków do segregacji, co najmniej w takiej ilości,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jakiej mieszkańcy wystawili do odbioru.  </w:t>
      </w:r>
    </w:p>
    <w:p w14:paraId="139A749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i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Za zawinione szkody w majątku Zamawiającego lub osób trzecich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powstałych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trakcie odbioru odpadów komunalnych i segregowanych odpowiedzialność ponosi Wykonawca.</w:t>
      </w:r>
    </w:p>
    <w:p w14:paraId="27776AFF" w14:textId="1D266CEF" w:rsidR="00D01C0D" w:rsidRDefault="00D01C0D" w:rsidP="00D0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j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Wykonawca zobowiązany będzie do monitorowania obowiązku ciążącego na właścicielu nieruchomości w zakresie selektywnego zbierania odpadów komunalnych. W przypadku stwierdzenia, że właściciel nieruchomości nie wywiązuje się z obowiązku w zakresie segregacji odpadów, Wykonawca odbiera odpady jako niesegregowane (zmieszane) odpady komunalne. Wykonawca zobowiązany będzie w terminie 5 dni roboczych od dnia zaistnienia w/w sytuacji do przekazania protokołu Zamawiającemu. Wzór protokołu zostanie określony pomiędzy Zamawiającym a Wykonawcą po podpisaniu umowy. Załącznikiem do protokołu będzie dokumentacja fotograficzna. Ponadto Wykonawca zobowiązany jest do powiadomienia właściciela nieruchomości o niewywiązaniu się z obowiązku segregacji poprzez pozostawienie informacji pisemnej w skrzynce na listy lub dostarczenie właścicielowi nieruchomości, lub poprzez przylepienie na pojemniku nalepki w kolorze czerwonym z następującą treścią: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C0D" w14:paraId="5084392B" w14:textId="77777777" w:rsidTr="00460A77">
        <w:tc>
          <w:tcPr>
            <w:tcW w:w="9062" w:type="dxa"/>
            <w:shd w:val="clear" w:color="auto" w:fill="FF0000"/>
          </w:tcPr>
          <w:p w14:paraId="2B507D93" w14:textId="29EF74F7" w:rsidR="00D01C0D" w:rsidRDefault="00D01C0D" w:rsidP="0046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Informuje się właściciela nieruchomości nr………………….przy ulicy………………..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w miejscowości……………………, że odpady są zbierane niezgodnie z przepisami ustawy z dnia 13 września 1996 r. o utrzymaniu czystości i porządku w gminach (Dz. U. z 20</w:t>
            </w:r>
            <w:r w:rsidR="007B3B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4C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r. poz. </w:t>
            </w:r>
            <w:r w:rsidR="00784CE3">
              <w:rPr>
                <w:rFonts w:ascii="Times New Roman" w:hAnsi="Times New Roman" w:cs="Times New Roman"/>
                <w:sz w:val="24"/>
                <w:szCs w:val="24"/>
              </w:rPr>
              <w:t>1297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 zm.), oraz aktami prawa miejscowego. </w:t>
            </w:r>
          </w:p>
          <w:p w14:paraId="49EE2813" w14:textId="77777777" w:rsidR="00D01C0D" w:rsidRDefault="00D01C0D" w:rsidP="00460A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Zaistniała sytuacja skutkuje naliczeniem opłaty podwyższonej .</w:t>
            </w:r>
          </w:p>
        </w:tc>
      </w:tr>
    </w:tbl>
    <w:p w14:paraId="7B91FF68" w14:textId="77777777" w:rsidR="00D01C0D" w:rsidRDefault="00D01C0D" w:rsidP="00D0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0425A" w14:textId="77777777" w:rsidR="00D01C0D" w:rsidRDefault="00D01C0D" w:rsidP="00D01C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Wykonawca może zaproponować inny system powiadamiania mieszkańców, o ile będzie skuteczny i zaakceptowany przez Zamawiającego.</w:t>
      </w:r>
    </w:p>
    <w:p w14:paraId="43FE3D0E" w14:textId="77777777" w:rsidR="00D01C0D" w:rsidRPr="00581138" w:rsidRDefault="00D01C0D" w:rsidP="00D01C0D">
      <w:pPr>
        <w:pStyle w:val="Standard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k) </w:t>
      </w:r>
      <w:r>
        <w:rPr>
          <w:rFonts w:ascii="Times New Roman" w:hAnsi="Times New Roman" w:cs="Times New Roman"/>
          <w:sz w:val="24"/>
          <w:szCs w:val="24"/>
        </w:rPr>
        <w:t xml:space="preserve">W przypadku stwierdzenia przez Wykonawcę, że w odbieranych odpadach komunalnych zmieszanych lub </w:t>
      </w:r>
      <w:r>
        <w:rPr>
          <w:rFonts w:ascii="Times New Roman" w:hAnsi="Times New Roman"/>
          <w:color w:val="000000"/>
          <w:sz w:val="24"/>
          <w:szCs w:val="24"/>
        </w:rPr>
        <w:t xml:space="preserve">segregowanych znajdują się frakcje odpadów, które winny być odbierane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w sposób odrębny </w:t>
      </w:r>
      <w:r w:rsidRPr="00581138">
        <w:rPr>
          <w:rFonts w:ascii="Times New Roman" w:hAnsi="Times New Roman"/>
          <w:sz w:val="24"/>
          <w:szCs w:val="24"/>
        </w:rPr>
        <w:t xml:space="preserve">lub dostarczone do PSZOK – u </w:t>
      </w:r>
      <w:r>
        <w:rPr>
          <w:rFonts w:ascii="Times New Roman" w:hAnsi="Times New Roman"/>
          <w:color w:val="000000"/>
          <w:sz w:val="24"/>
          <w:szCs w:val="24"/>
        </w:rPr>
        <w:t xml:space="preserve">takie jak np. popiół, odpady remontowe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rozbiórkowe, zużyty sprzęt elektryczny i elektroniczny, zużyte baterie i akumulatory, odpady komunalne ulegające biodegradacji, w tym odpady opakowaniowe ulegające biodegradacji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odpady zielone, przeterminowane leki i inne Wykonawca sporządzi stosowną dokumentację fotograficzną i notatkę z zaistnienia takiego zdarzenia, którą niezwłocznie, ale nie później niż w ciągu 5 dni przekaże do Urzędu Gminy Świętajno i odmówi dokonania odbioru odpadów.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Z dokumentacji musi jednoznacznie wynikać, jakiej dotyczy nieruchomości, w jakim dniu </w:t>
      </w:r>
      <w:r>
        <w:rPr>
          <w:rFonts w:ascii="Times New Roman" w:hAnsi="Times New Roman"/>
          <w:color w:val="000000"/>
          <w:sz w:val="24"/>
          <w:szCs w:val="24"/>
        </w:rPr>
        <w:br/>
        <w:t xml:space="preserve">i o jakiej godzinie doszło </w:t>
      </w:r>
      <w:r w:rsidRPr="00581138">
        <w:rPr>
          <w:rFonts w:ascii="Times New Roman" w:hAnsi="Times New Roman"/>
          <w:sz w:val="24"/>
          <w:szCs w:val="24"/>
        </w:rPr>
        <w:t>do ustalenia w/w zdarzenia.</w:t>
      </w:r>
    </w:p>
    <w:p w14:paraId="0B790B12" w14:textId="77777777" w:rsidR="00D01C0D" w:rsidRPr="00581138" w:rsidRDefault="00D01C0D" w:rsidP="00D01C0D">
      <w:pPr>
        <w:pStyle w:val="Standard"/>
        <w:jc w:val="both"/>
        <w:rPr>
          <w:rFonts w:ascii="Times New Roman" w:hAnsi="Times New Roman"/>
          <w:sz w:val="24"/>
          <w:szCs w:val="24"/>
        </w:rPr>
      </w:pPr>
      <w:r w:rsidRPr="00581138">
        <w:rPr>
          <w:rFonts w:ascii="Times New Roman" w:hAnsi="Times New Roman"/>
          <w:sz w:val="24"/>
          <w:szCs w:val="24"/>
        </w:rPr>
        <w:t xml:space="preserve">Wykonawca poinformuje także właściciela nieruchomości o zaistniałej sytuacji zostawiając </w:t>
      </w:r>
      <w:r w:rsidRPr="00581138">
        <w:rPr>
          <w:rFonts w:ascii="Times New Roman" w:hAnsi="Times New Roman"/>
          <w:sz w:val="24"/>
          <w:szCs w:val="24"/>
        </w:rPr>
        <w:br/>
        <w:t>w miejscu gromadzenia nieczystości informację o treści: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01C0D" w:rsidRPr="00581138" w14:paraId="4C79618E" w14:textId="77777777" w:rsidTr="00460A77">
        <w:tc>
          <w:tcPr>
            <w:tcW w:w="9062" w:type="dxa"/>
          </w:tcPr>
          <w:p w14:paraId="3DAA61DE" w14:textId="77777777" w:rsidR="00D01C0D" w:rsidRPr="00581138" w:rsidRDefault="00D01C0D" w:rsidP="00460A77">
            <w:pPr>
              <w:pStyle w:val="Standar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1138">
              <w:rPr>
                <w:rFonts w:ascii="Times New Roman" w:hAnsi="Times New Roman"/>
                <w:sz w:val="24"/>
                <w:szCs w:val="24"/>
              </w:rPr>
              <w:t xml:space="preserve">Z uwagi na stwierdzenie, że odpady są niewłaściwie posegregowane (zawierają frakcje niedozwolone) w dniu dzisiejszym odmawia się odbioru odpadów komunalnych i wzywa </w:t>
            </w:r>
            <w:r w:rsidRPr="00581138">
              <w:rPr>
                <w:rFonts w:ascii="Times New Roman" w:hAnsi="Times New Roman"/>
                <w:sz w:val="24"/>
                <w:szCs w:val="24"/>
              </w:rPr>
              <w:br/>
              <w:t>do właściwego ich posegregowania.</w:t>
            </w:r>
          </w:p>
        </w:tc>
      </w:tr>
    </w:tbl>
    <w:p w14:paraId="67A0719B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</w:p>
    <w:p w14:paraId="11332C2A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l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Wykonawca oprócz wersji papierowej będzie zobowiązany do dostarczenia Zamawiającemu również wersji elektronicznej sprawozdań o jakich mowa w art. 9 n ustawy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o utrzymaniu czystości i porządku w gminach. Sprawozdania powinny być sporządzone zgodnie z rozporządzeniem Ministra Środowiska z 17 czerwca 2016 r. w sprawie wzorów sprawozdań o odebranych odpadach komunalnych, odebranych nieczystościach ciekłych oraz realizacji zadań z zakresu gospodarowania odpadami, a w przypadku zmiany rozporządzenia, zgodnie z obowiązującymi wzorami druków.</w:t>
      </w:r>
    </w:p>
    <w:p w14:paraId="73320D76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ł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 celu umożliwienia sporządzenia przez Zamawiającego rocznego sprawozdania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z realizacji zadań z zakresu gospodarowania odpadami komunalnymi, o którym mowa </w:t>
      </w:r>
      <w:r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 xml:space="preserve">w art.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>9q ustawy Wykonawca zobowiązany będzie przekazać Zamawiającemu niezbędne informacje umożliwiające sporządzenie sprawozdania.</w:t>
      </w:r>
    </w:p>
    <w:p w14:paraId="623B6FA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m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Wykonawca jest zobowiązany do informowania właścicieli nieruchomości zamieszkałych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o zasadach i terminach odbierania poszczególnych rodzajów odpadów. Zamawiający będzie publikował harmonogramy na stronie internetowej BIP Urzędu, a Wykonawca w formie wydruków będzie zobowiązany przekazać je właścicielom nieruchomości .</w:t>
      </w:r>
    </w:p>
    <w:p w14:paraId="1D369F27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n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Harmonogram lub odrębna ulotka powinna zawierać czynny numer telefonu, pod który będą mogli dzwonić mieszkańcy z zagadnieniami dotyczącymi działania firmy w zakresie odbierania odpadów komunalnych z terenu Gminy Świętajno.</w:t>
      </w:r>
    </w:p>
    <w:p w14:paraId="538453F6" w14:textId="77777777" w:rsidR="00D01C0D" w:rsidRPr="00347AC6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color w:val="000000"/>
          <w:kern w:val="3"/>
          <w:sz w:val="24"/>
          <w:szCs w:val="24"/>
        </w:rPr>
      </w:pPr>
      <w:r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o</w:t>
      </w:r>
      <w:r w:rsidRPr="00502082">
        <w:rPr>
          <w:rFonts w:ascii="Times New Roman" w:eastAsia="SimSun" w:hAnsi="Times New Roman" w:cs="Calibri"/>
          <w:b/>
          <w:color w:val="000000"/>
          <w:kern w:val="3"/>
          <w:sz w:val="24"/>
          <w:szCs w:val="24"/>
        </w:rPr>
        <w:t>)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t xml:space="preserve"> Jeżeli Wykonawca będzie posiadał informację o adresach nieruchomości, na których powstają odpady komunalne, a które nie są ujęte w bazie danych prowadzonej przez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lastRenderedPageBreak/>
        <w:t xml:space="preserve">Zamawiającego jest zobowiązany do odbioru odpadów z tej nieruchomości oraz </w:t>
      </w:r>
      <w:r w:rsidRPr="00502082">
        <w:rPr>
          <w:rFonts w:ascii="Times New Roman" w:eastAsia="SimSun" w:hAnsi="Times New Roman" w:cs="Calibri"/>
          <w:color w:val="000000"/>
          <w:kern w:val="3"/>
          <w:sz w:val="24"/>
          <w:szCs w:val="24"/>
        </w:rPr>
        <w:br/>
        <w:t>do niezwłocznego poinformowania Zamawiającego o zaistniałej sytuacji.</w:t>
      </w:r>
    </w:p>
    <w:p w14:paraId="1695F86F" w14:textId="6DFE22DC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Calibri" w:eastAsia="SimSun" w:hAnsi="Calibri" w:cs="Calibri"/>
          <w:kern w:val="3"/>
        </w:rPr>
      </w:pPr>
      <w:r w:rsidRPr="00502082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12. Wspólny słownik zamówienia (CPV)</w:t>
      </w:r>
    </w:p>
    <w:p w14:paraId="12687BAA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90511000-2 Usługi wywozu odpadów</w:t>
      </w:r>
    </w:p>
    <w:p w14:paraId="4D5CEB38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90500000-2 Usługi związane z odpadami komunalnymi,</w:t>
      </w:r>
    </w:p>
    <w:p w14:paraId="00B8A19C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90512000-9 Usługi transportu odpadów,</w:t>
      </w:r>
    </w:p>
    <w:p w14:paraId="461C7E1E" w14:textId="77777777" w:rsidR="00D01C0D" w:rsidRPr="00502082" w:rsidRDefault="00D01C0D" w:rsidP="00D01C0D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90513100-7 Usługi wywozu odpadów pochodzących z gospodarstw domowych.</w:t>
      </w:r>
    </w:p>
    <w:p w14:paraId="4E1F1153" w14:textId="77777777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Dokumenty stanowiące opis szczegółowego zakresu robót należy traktować jako wzajemnie wyjaśniające się. Jeżeli zostaną znalezione dwuznaczności lub rozbieżności pomiędzy tymi dokumentami to Zamawiający udzieli w tym zakresie niezbędnych wyjaśnień.</w:t>
      </w:r>
    </w:p>
    <w:p w14:paraId="18E88CF3" w14:textId="405D3494" w:rsidR="00D01C0D" w:rsidRPr="00502082" w:rsidRDefault="007B3BA6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b/>
          <w:bCs/>
          <w:kern w:val="3"/>
          <w:sz w:val="28"/>
          <w:szCs w:val="28"/>
        </w:rPr>
      </w:pPr>
      <w:r>
        <w:rPr>
          <w:rFonts w:ascii="Times New Roman" w:eastAsia="SimSun" w:hAnsi="Times New Roman" w:cs="Calibri"/>
          <w:b/>
          <w:bCs/>
          <w:kern w:val="3"/>
          <w:sz w:val="28"/>
          <w:szCs w:val="28"/>
        </w:rPr>
        <w:t>TERMIN WYKONANIA ZAMÓWIENIA</w:t>
      </w:r>
    </w:p>
    <w:p w14:paraId="2C73FA0E" w14:textId="1256C319" w:rsidR="00D01C0D" w:rsidRPr="00502082" w:rsidRDefault="00D01C0D" w:rsidP="00D01C0D">
      <w:pPr>
        <w:suppressAutoHyphens/>
        <w:autoSpaceDN w:val="0"/>
        <w:jc w:val="both"/>
        <w:textAlignment w:val="baseline"/>
        <w:rPr>
          <w:rFonts w:ascii="Times New Roman" w:eastAsia="SimSun" w:hAnsi="Times New Roman" w:cs="Calibri"/>
          <w:kern w:val="3"/>
          <w:sz w:val="24"/>
          <w:szCs w:val="24"/>
        </w:rPr>
      </w:pP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Wykonawca realizuje usługę objętą przedmiotem zamówienia w terminie od dnia 01 </w:t>
      </w:r>
      <w:r>
        <w:rPr>
          <w:rFonts w:ascii="Times New Roman" w:eastAsia="SimSun" w:hAnsi="Times New Roman" w:cs="Calibri"/>
          <w:kern w:val="3"/>
          <w:sz w:val="24"/>
          <w:szCs w:val="24"/>
        </w:rPr>
        <w:t>stycznia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>
        <w:rPr>
          <w:rFonts w:ascii="Times New Roman" w:eastAsia="SimSun" w:hAnsi="Times New Roman" w:cs="Calibri"/>
          <w:kern w:val="3"/>
          <w:sz w:val="24"/>
          <w:szCs w:val="24"/>
        </w:rPr>
        <w:t>202</w:t>
      </w:r>
      <w:r w:rsidR="00517F7A">
        <w:rPr>
          <w:rFonts w:ascii="Times New Roman" w:eastAsia="SimSun" w:hAnsi="Times New Roman" w:cs="Calibri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 r.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do dnia 31 grudnia 20</w:t>
      </w:r>
      <w:r>
        <w:rPr>
          <w:rFonts w:ascii="Times New Roman" w:eastAsia="SimSun" w:hAnsi="Times New Roman" w:cs="Calibri"/>
          <w:kern w:val="3"/>
          <w:sz w:val="24"/>
          <w:szCs w:val="24"/>
        </w:rPr>
        <w:t>2</w:t>
      </w:r>
      <w:r w:rsidR="00517F7A">
        <w:rPr>
          <w:rFonts w:ascii="Times New Roman" w:eastAsia="SimSun" w:hAnsi="Times New Roman" w:cs="Calibri"/>
          <w:kern w:val="3"/>
          <w:sz w:val="24"/>
          <w:szCs w:val="24"/>
        </w:rPr>
        <w:t>3</w:t>
      </w:r>
      <w:r>
        <w:rPr>
          <w:rFonts w:ascii="Times New Roman" w:eastAsia="SimSun" w:hAnsi="Times New Roman" w:cs="Calibri"/>
          <w:kern w:val="3"/>
          <w:sz w:val="24"/>
          <w:szCs w:val="24"/>
        </w:rPr>
        <w:t xml:space="preserve"> </w:t>
      </w:r>
      <w:r w:rsidRPr="00502082">
        <w:rPr>
          <w:rFonts w:ascii="Times New Roman" w:eastAsia="SimSun" w:hAnsi="Times New Roman" w:cs="Calibri"/>
          <w:kern w:val="3"/>
          <w:sz w:val="24"/>
          <w:szCs w:val="24"/>
        </w:rPr>
        <w:t>r.</w:t>
      </w:r>
    </w:p>
    <w:p w14:paraId="1B8B5BF6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b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b/>
          <w:bCs/>
          <w:color w:val="000000"/>
          <w:kern w:val="3"/>
          <w:sz w:val="24"/>
          <w:szCs w:val="24"/>
        </w:rPr>
        <w:t>UMOWA</w:t>
      </w:r>
    </w:p>
    <w:p w14:paraId="4C53B68C" w14:textId="48B8B0D1" w:rsidR="00EB6846" w:rsidRPr="00C51270" w:rsidRDefault="00EB6846" w:rsidP="00EB6846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846">
        <w:rPr>
          <w:rFonts w:ascii="Times New Roman" w:hAnsi="Times New Roman"/>
          <w:b/>
          <w:bCs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6846">
        <w:rPr>
          <w:rFonts w:ascii="Times New Roman" w:hAnsi="Times New Roman"/>
          <w:sz w:val="24"/>
          <w:szCs w:val="24"/>
        </w:rPr>
        <w:t xml:space="preserve">Wzór umowy w sprawie zamówienia publicznego stanowi </w:t>
      </w:r>
      <w:r w:rsidRPr="00C51270">
        <w:rPr>
          <w:rFonts w:ascii="Times New Roman" w:hAnsi="Times New Roman"/>
          <w:bCs/>
          <w:sz w:val="24"/>
          <w:szCs w:val="24"/>
        </w:rPr>
        <w:t xml:space="preserve">Załącznik nr </w:t>
      </w:r>
      <w:r w:rsidR="00C51270">
        <w:rPr>
          <w:rFonts w:ascii="Times New Roman" w:hAnsi="Times New Roman"/>
          <w:bCs/>
          <w:sz w:val="24"/>
          <w:szCs w:val="24"/>
        </w:rPr>
        <w:t xml:space="preserve"> 12 </w:t>
      </w:r>
      <w:r w:rsidRPr="00C51270">
        <w:rPr>
          <w:rFonts w:ascii="Times New Roman" w:hAnsi="Times New Roman"/>
          <w:bCs/>
          <w:sz w:val="24"/>
          <w:szCs w:val="24"/>
        </w:rPr>
        <w:t>do</w:t>
      </w:r>
      <w:r w:rsidRPr="00C51270">
        <w:rPr>
          <w:rFonts w:ascii="Times New Roman" w:hAnsi="Times New Roman" w:cs="Times New Roman"/>
          <w:sz w:val="24"/>
          <w:szCs w:val="24"/>
        </w:rPr>
        <w:t xml:space="preserve"> zaproszenia do negocjacji</w:t>
      </w:r>
    </w:p>
    <w:p w14:paraId="428EEBF4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b/>
          <w:kern w:val="3"/>
          <w:sz w:val="24"/>
          <w:szCs w:val="24"/>
        </w:rPr>
        <w:t>2</w:t>
      </w: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>. Warunki zmian umowy:</w:t>
      </w:r>
    </w:p>
    <w:p w14:paraId="7FFEDA56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>- inicjonowanie zmian – na wniosek Wykonawcy lub Zamawiającego,</w:t>
      </w:r>
    </w:p>
    <w:p w14:paraId="6F0B0841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>- uzasadnienie zmiany – prawidłowa realizacja przedmiotu umowy,</w:t>
      </w:r>
    </w:p>
    <w:p w14:paraId="15489EED" w14:textId="77777777" w:rsidR="00EB6846" w:rsidRPr="00EB6846" w:rsidRDefault="00EB6846" w:rsidP="00EB6846">
      <w:pPr>
        <w:suppressAutoHyphens/>
        <w:autoSpaceDN w:val="0"/>
        <w:jc w:val="both"/>
        <w:rPr>
          <w:rFonts w:ascii="Times New Roman" w:eastAsia="SimSun" w:hAnsi="Times New Roman" w:cs="Calibri"/>
          <w:kern w:val="3"/>
          <w:sz w:val="24"/>
          <w:szCs w:val="24"/>
        </w:rPr>
      </w:pPr>
      <w:r w:rsidRPr="00EB6846">
        <w:rPr>
          <w:rFonts w:ascii="Times New Roman" w:eastAsia="SimSun" w:hAnsi="Times New Roman" w:cs="Calibri"/>
          <w:kern w:val="3"/>
          <w:sz w:val="24"/>
          <w:szCs w:val="24"/>
        </w:rPr>
        <w:t>- forma zmian – aneks do umowy w formie pisemnej pod rygorem nieważności.</w:t>
      </w:r>
    </w:p>
    <w:p w14:paraId="427AE433" w14:textId="27B59780" w:rsidR="0090025A" w:rsidRDefault="0090025A"/>
    <w:p w14:paraId="7C81DD6B" w14:textId="1D183C7F" w:rsidR="00E10EBB" w:rsidRDefault="00E10EBB"/>
    <w:p w14:paraId="45D599E5" w14:textId="2E7DC427" w:rsidR="00E10EBB" w:rsidRDefault="00E10EBB"/>
    <w:p w14:paraId="29DADD78" w14:textId="4C6EFB24" w:rsidR="00E10EBB" w:rsidRDefault="00E10EBB"/>
    <w:p w14:paraId="58A576E8" w14:textId="5ECF9286" w:rsidR="00E10EBB" w:rsidRDefault="00E10EBB"/>
    <w:p w14:paraId="5C34FC44" w14:textId="77BE9185" w:rsidR="00E10EBB" w:rsidRDefault="00E10EBB"/>
    <w:p w14:paraId="64E18CD5" w14:textId="3BE4A869" w:rsidR="00E10EBB" w:rsidRDefault="00E10EBB"/>
    <w:p w14:paraId="628D2F58" w14:textId="77777777" w:rsidR="00E10EBB" w:rsidRPr="00D06375" w:rsidRDefault="00E10EBB" w:rsidP="00E10EBB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………………………………………</w:t>
      </w:r>
    </w:p>
    <w:p w14:paraId="5D5E3528" w14:textId="77777777" w:rsidR="00E10EBB" w:rsidRPr="00D06375" w:rsidRDefault="00E10EBB" w:rsidP="00E10EBB">
      <w:pPr>
        <w:pStyle w:val="Standard"/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D06375">
        <w:rPr>
          <w:rFonts w:ascii="Times New Roman" w:hAnsi="Times New Roman" w:cs="Times New Roman"/>
          <w:i/>
          <w:sz w:val="24"/>
          <w:szCs w:val="24"/>
        </w:rPr>
        <w:t>Podpis Zamawiającego</w:t>
      </w:r>
    </w:p>
    <w:p w14:paraId="4E1DA69A" w14:textId="77777777" w:rsidR="00E10EBB" w:rsidRDefault="00E10EBB"/>
    <w:sectPr w:rsidR="00E10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25A"/>
    <w:rsid w:val="00054B73"/>
    <w:rsid w:val="002168F6"/>
    <w:rsid w:val="003A104C"/>
    <w:rsid w:val="00491F60"/>
    <w:rsid w:val="00517F7A"/>
    <w:rsid w:val="00741FC2"/>
    <w:rsid w:val="00784CE3"/>
    <w:rsid w:val="007B3BA6"/>
    <w:rsid w:val="00867D73"/>
    <w:rsid w:val="008E1BF4"/>
    <w:rsid w:val="0090025A"/>
    <w:rsid w:val="00902FE7"/>
    <w:rsid w:val="00940A0B"/>
    <w:rsid w:val="009B76CC"/>
    <w:rsid w:val="00A16C23"/>
    <w:rsid w:val="00A3764D"/>
    <w:rsid w:val="00BA3C49"/>
    <w:rsid w:val="00C51270"/>
    <w:rsid w:val="00D01C0D"/>
    <w:rsid w:val="00D86735"/>
    <w:rsid w:val="00DE68FC"/>
    <w:rsid w:val="00E10EBB"/>
    <w:rsid w:val="00E571C5"/>
    <w:rsid w:val="00EB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0859"/>
  <w15:chartTrackingRefBased/>
  <w15:docId w15:val="{16E60BB5-3360-4F70-A5E7-F57BA1134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1C0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01C0D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</w:rPr>
  </w:style>
  <w:style w:type="table" w:styleId="Tabela-Siatka">
    <w:name w:val="Table Grid"/>
    <w:basedOn w:val="Standardowy"/>
    <w:uiPriority w:val="39"/>
    <w:rsid w:val="00D01C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11</Pages>
  <Words>3575</Words>
  <Characters>21450</Characters>
  <Application>Microsoft Office Word</Application>
  <DocSecurity>0</DocSecurity>
  <Lines>178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21</cp:revision>
  <cp:lastPrinted>2022-11-08T12:04:00Z</cp:lastPrinted>
  <dcterms:created xsi:type="dcterms:W3CDTF">2021-10-14T08:08:00Z</dcterms:created>
  <dcterms:modified xsi:type="dcterms:W3CDTF">2022-11-08T12:04:00Z</dcterms:modified>
</cp:coreProperties>
</file>