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B3EC6" w14:textId="77777777" w:rsidR="00EF55B0" w:rsidRDefault="00EF55B0" w:rsidP="00EF55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OBWIESZCZENIE</w:t>
      </w:r>
    </w:p>
    <w:p w14:paraId="4A04180F" w14:textId="6DE9BE29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 podstawie art. 20 ust. 1 Ustawy z dnia 8 marca 1990 r. o samorządzie gminnym zwołuję XL</w:t>
      </w:r>
      <w:r w:rsidR="00BB132B">
        <w:rPr>
          <w:rFonts w:ascii="Times New Roman" w:hAnsi="Times New Roman"/>
          <w:b/>
          <w:sz w:val="24"/>
          <w:szCs w:val="24"/>
        </w:rPr>
        <w:t>IX</w:t>
      </w:r>
      <w:r>
        <w:rPr>
          <w:rFonts w:ascii="Times New Roman" w:hAnsi="Times New Roman"/>
          <w:b/>
          <w:sz w:val="24"/>
          <w:szCs w:val="24"/>
        </w:rPr>
        <w:t xml:space="preserve"> zwyczajną sesję Rady Gminy Świętajno</w:t>
      </w:r>
    </w:p>
    <w:p w14:paraId="1A1BD809" w14:textId="06FAD858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 dzień </w:t>
      </w:r>
      <w:r w:rsidR="00BB132B">
        <w:rPr>
          <w:rFonts w:ascii="Times New Roman" w:hAnsi="Times New Roman"/>
          <w:b/>
          <w:sz w:val="24"/>
          <w:szCs w:val="24"/>
        </w:rPr>
        <w:t>12</w:t>
      </w:r>
      <w:r w:rsidR="00BB441D">
        <w:rPr>
          <w:rFonts w:ascii="Times New Roman" w:hAnsi="Times New Roman"/>
          <w:b/>
          <w:sz w:val="24"/>
          <w:szCs w:val="24"/>
        </w:rPr>
        <w:t xml:space="preserve"> </w:t>
      </w:r>
      <w:r w:rsidR="00BB132B">
        <w:rPr>
          <w:rFonts w:ascii="Times New Roman" w:hAnsi="Times New Roman"/>
          <w:b/>
          <w:sz w:val="24"/>
          <w:szCs w:val="24"/>
        </w:rPr>
        <w:t>grudnia</w:t>
      </w:r>
      <w:r w:rsidR="00BB441D">
        <w:rPr>
          <w:rFonts w:ascii="Times New Roman" w:hAnsi="Times New Roman"/>
          <w:b/>
          <w:sz w:val="24"/>
          <w:szCs w:val="24"/>
        </w:rPr>
        <w:t xml:space="preserve"> </w:t>
      </w:r>
      <w:r w:rsidR="00274648">
        <w:rPr>
          <w:rFonts w:ascii="Times New Roman" w:hAnsi="Times New Roman"/>
          <w:b/>
          <w:sz w:val="24"/>
          <w:szCs w:val="24"/>
        </w:rPr>
        <w:t>2023</w:t>
      </w:r>
      <w:r>
        <w:rPr>
          <w:rFonts w:ascii="Times New Roman" w:hAnsi="Times New Roman"/>
          <w:b/>
          <w:sz w:val="24"/>
          <w:szCs w:val="24"/>
        </w:rPr>
        <w:t xml:space="preserve"> r., rozpoczęcie </w:t>
      </w:r>
      <w:r w:rsidR="00BB132B">
        <w:rPr>
          <w:rFonts w:ascii="Times New Roman" w:hAnsi="Times New Roman"/>
          <w:b/>
          <w:sz w:val="24"/>
          <w:szCs w:val="24"/>
        </w:rPr>
        <w:t>po zakończeniu komisji wspólnej</w:t>
      </w:r>
    </w:p>
    <w:p w14:paraId="393B89EB" w14:textId="1637DC35" w:rsidR="00EF55B0" w:rsidRDefault="00EF55B0" w:rsidP="00EF55B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Obrady odbędą się w</w:t>
      </w:r>
      <w:r w:rsidR="00E26D2F">
        <w:rPr>
          <w:rFonts w:ascii="Times New Roman" w:hAnsi="Times New Roman"/>
          <w:b/>
          <w:sz w:val="24"/>
          <w:szCs w:val="24"/>
        </w:rPr>
        <w:t xml:space="preserve"> sali posiedzeń w</w:t>
      </w:r>
      <w:r>
        <w:rPr>
          <w:rFonts w:ascii="Times New Roman" w:hAnsi="Times New Roman"/>
          <w:b/>
          <w:sz w:val="24"/>
          <w:szCs w:val="24"/>
        </w:rPr>
        <w:t xml:space="preserve"> budynku Urzędu Gminy Świętajno przy </w:t>
      </w:r>
      <w:r w:rsidR="00E26D2F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ul. Grunwaldzkiej 15</w:t>
      </w:r>
      <w:r w:rsidR="00D14E66">
        <w:rPr>
          <w:rFonts w:ascii="Times New Roman" w:hAnsi="Times New Roman"/>
          <w:b/>
          <w:sz w:val="24"/>
          <w:szCs w:val="24"/>
        </w:rPr>
        <w:t xml:space="preserve"> w Świętajnie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21466E96" w14:textId="77777777" w:rsidR="00274648" w:rsidRPr="006F7355" w:rsidRDefault="00274648" w:rsidP="00274648">
      <w:pPr>
        <w:spacing w:after="0"/>
        <w:rPr>
          <w:rFonts w:ascii="Times New Roman" w:hAnsi="Times New Roman"/>
          <w:color w:val="FF0000"/>
          <w:sz w:val="24"/>
          <w:szCs w:val="24"/>
        </w:rPr>
      </w:pPr>
    </w:p>
    <w:p w14:paraId="1657D8C1" w14:textId="697EBFF0" w:rsidR="008C37D0" w:rsidRPr="00BB132B" w:rsidRDefault="008C37D0" w:rsidP="008C37D0">
      <w:pPr>
        <w:spacing w:after="0" w:line="360" w:lineRule="auto"/>
        <w:jc w:val="both"/>
        <w:rPr>
          <w:rFonts w:asciiTheme="minorHAnsi" w:hAnsiTheme="minorHAnsi" w:cstheme="minorHAnsi"/>
        </w:rPr>
      </w:pPr>
      <w:bookmarkStart w:id="0" w:name="_Hlk29361405"/>
      <w:r w:rsidRPr="00BB132B">
        <w:rPr>
          <w:rFonts w:asciiTheme="minorHAnsi" w:hAnsiTheme="minorHAnsi" w:cstheme="minorHAnsi"/>
        </w:rPr>
        <w:t>Porządek obrad sesji:</w:t>
      </w:r>
    </w:p>
    <w:p w14:paraId="0F0898A4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Otwarcie i stwierdzenie prawomocności obrad.</w:t>
      </w:r>
    </w:p>
    <w:p w14:paraId="57D47533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porządku obrad.</w:t>
      </w:r>
    </w:p>
    <w:p w14:paraId="0CA10EC5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Przyjęcie protokołu z XLVIII sesji.</w:t>
      </w:r>
    </w:p>
    <w:p w14:paraId="19C04049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Informacja Wójta o pracy w okresie między sesjami.</w:t>
      </w:r>
    </w:p>
    <w:p w14:paraId="7F6EE424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Zapytania radnych.</w:t>
      </w:r>
    </w:p>
    <w:p w14:paraId="5C333F0C" w14:textId="77777777" w:rsidR="00BB132B" w:rsidRPr="00BB132B" w:rsidRDefault="00BB132B" w:rsidP="00BB13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rPr>
          <w:rFonts w:asciiTheme="minorHAnsi" w:eastAsia="Palatino Linotype" w:hAnsiTheme="minorHAnsi" w:cstheme="minorHAnsi"/>
          <w:i/>
          <w:iCs/>
          <w:color w:val="000000"/>
          <w:sz w:val="24"/>
          <w:szCs w:val="24"/>
          <w:lang w:eastAsia="pl-PL"/>
        </w:rPr>
      </w:pPr>
      <w:r w:rsidRPr="00BB132B">
        <w:rPr>
          <w:rFonts w:asciiTheme="minorHAnsi" w:eastAsia="Palatino Linotype" w:hAnsiTheme="minorHAnsi" w:cstheme="minorHAnsi"/>
          <w:color w:val="000000"/>
          <w:sz w:val="24"/>
          <w:szCs w:val="24"/>
          <w:lang w:eastAsia="pl-PL"/>
        </w:rPr>
        <w:t xml:space="preserve">Przyjęcie uchwały </w:t>
      </w:r>
      <w:r w:rsidRPr="00BB132B">
        <w:rPr>
          <w:rFonts w:asciiTheme="minorHAnsi" w:eastAsia="Palatino Linotype" w:hAnsiTheme="minorHAnsi" w:cstheme="minorHAnsi"/>
          <w:sz w:val="24"/>
          <w:szCs w:val="24"/>
          <w:lang w:eastAsia="pl-PL"/>
        </w:rPr>
        <w:t>w sprawie podwyższenia kryterium dochodowego uprawniającego do przyznania nieodpłatnie wsparcia w postaci świadczenia pieniężnego na zakup posiłku lub żywności dla osób objętych wieloletnim rządowym programem „Posiłek w szkole i w domu” na lata 2024 - 2028 - referuje Pani Ewa Gronowska</w:t>
      </w:r>
    </w:p>
    <w:p w14:paraId="3506A6DF" w14:textId="77777777" w:rsidR="00BB132B" w:rsidRPr="00BB132B" w:rsidRDefault="00BB132B" w:rsidP="00BB13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Palatino Linotype" w:hAnsiTheme="minorHAnsi" w:cstheme="minorHAnsi"/>
          <w:kern w:val="3"/>
          <w:sz w:val="24"/>
          <w:szCs w:val="24"/>
          <w:lang w:eastAsia="pl-PL" w:bidi="hi-IN"/>
        </w:rPr>
      </w:pPr>
      <w:r w:rsidRPr="00BB132B">
        <w:rPr>
          <w:rFonts w:asciiTheme="minorHAnsi" w:eastAsia="Palatino Linotype" w:hAnsiTheme="minorHAnsi" w:cstheme="minorHAnsi"/>
          <w:color w:val="000000"/>
          <w:sz w:val="24"/>
          <w:szCs w:val="24"/>
          <w:lang w:eastAsia="pl-PL"/>
        </w:rPr>
        <w:t xml:space="preserve">Przyjęcie uchwały </w:t>
      </w:r>
      <w:r w:rsidRPr="00BB132B">
        <w:rPr>
          <w:rFonts w:asciiTheme="minorHAnsi" w:eastAsia="Palatino Linotype" w:hAnsiTheme="minorHAnsi" w:cstheme="minorHAnsi"/>
          <w:kern w:val="3"/>
          <w:sz w:val="24"/>
          <w:szCs w:val="24"/>
          <w:lang w:eastAsia="pl-PL" w:bidi="hi-IN"/>
        </w:rPr>
        <w:t>w sprawie ustanowienia wieloletniego gminnego programu osłonowego w zakresie dożywiania „Posiłek w szkole i w domu” na lata 2024 – 2028 – referuje Pani Ewa Gronowska</w:t>
      </w:r>
    </w:p>
    <w:p w14:paraId="5B3C87FC" w14:textId="77777777" w:rsidR="00BB132B" w:rsidRPr="00BB132B" w:rsidRDefault="00BB132B" w:rsidP="00BB132B">
      <w:pPr>
        <w:widowControl w:val="0"/>
        <w:numPr>
          <w:ilvl w:val="0"/>
          <w:numId w:val="4"/>
        </w:numPr>
        <w:suppressAutoHyphens/>
        <w:autoSpaceDN w:val="0"/>
        <w:spacing w:after="0" w:line="240" w:lineRule="auto"/>
        <w:jc w:val="both"/>
        <w:textAlignment w:val="baseline"/>
        <w:rPr>
          <w:rFonts w:asciiTheme="minorHAnsi" w:eastAsia="Palatino Linotype" w:hAnsiTheme="minorHAnsi" w:cstheme="minorHAnsi"/>
          <w:kern w:val="3"/>
          <w:sz w:val="24"/>
          <w:szCs w:val="24"/>
          <w:lang w:eastAsia="pl-PL" w:bidi="hi-IN"/>
        </w:rPr>
      </w:pPr>
      <w:r w:rsidRPr="00BB132B">
        <w:rPr>
          <w:rFonts w:asciiTheme="minorHAnsi" w:eastAsia="Palatino Linotype" w:hAnsiTheme="minorHAnsi" w:cstheme="minorHAnsi"/>
          <w:color w:val="000000"/>
          <w:sz w:val="24"/>
          <w:szCs w:val="24"/>
          <w:lang w:eastAsia="pl-PL"/>
        </w:rPr>
        <w:t xml:space="preserve">Przyjęcie uchwały </w:t>
      </w:r>
      <w:r w:rsidRPr="00BB132B">
        <w:rPr>
          <w:rFonts w:asciiTheme="minorHAnsi" w:eastAsia="Palatino Linotype" w:hAnsiTheme="minorHAnsi" w:cstheme="minorHAnsi"/>
          <w:kern w:val="3"/>
          <w:sz w:val="24"/>
          <w:szCs w:val="24"/>
          <w:lang w:eastAsia="pl-PL" w:bidi="hi-IN"/>
        </w:rPr>
        <w:t xml:space="preserve">w sprawie określenia zasad zwrotu wydatków za przyznane świadczenia z pomocy społecznej w formie posiłku oraz świadczenia rzeczowego w postaci produktów żywnościowych dla osób objętych wieloletnim rządowym programem „Posiłek w szkole i w domu” na lata 2024 – 2028 – referuje Pani Ewa Gronowska </w:t>
      </w:r>
    </w:p>
    <w:p w14:paraId="3C39B99F" w14:textId="77777777" w:rsidR="00BB132B" w:rsidRPr="00BB132B" w:rsidRDefault="00BB132B" w:rsidP="00BB132B">
      <w:pPr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Wolne wnioski, informacje i komunikaty.</w:t>
      </w:r>
    </w:p>
    <w:p w14:paraId="0D92D1E5" w14:textId="77777777" w:rsidR="00BB132B" w:rsidRPr="00BB132B" w:rsidRDefault="00BB132B" w:rsidP="00BB132B">
      <w:pPr>
        <w:numPr>
          <w:ilvl w:val="0"/>
          <w:numId w:val="4"/>
        </w:numPr>
        <w:tabs>
          <w:tab w:val="num" w:pos="786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B132B">
        <w:rPr>
          <w:rFonts w:asciiTheme="minorHAnsi" w:eastAsia="Times New Roman" w:hAnsiTheme="minorHAnsi" w:cstheme="minorHAnsi"/>
          <w:sz w:val="24"/>
          <w:szCs w:val="24"/>
          <w:lang w:eastAsia="pl-PL"/>
        </w:rPr>
        <w:t>Zamknięcie obrad.</w:t>
      </w:r>
    </w:p>
    <w:p w14:paraId="3E9FDE83" w14:textId="77777777" w:rsidR="00BB132B" w:rsidRPr="00BB132B" w:rsidRDefault="00BB132B" w:rsidP="008C37D0">
      <w:pPr>
        <w:pStyle w:val="Akapitzlist"/>
        <w:spacing w:after="0" w:line="360" w:lineRule="auto"/>
        <w:ind w:left="4956"/>
        <w:jc w:val="both"/>
        <w:rPr>
          <w:rFonts w:asciiTheme="minorHAnsi" w:hAnsiTheme="minorHAnsi" w:cstheme="minorHAnsi"/>
          <w:b/>
        </w:rPr>
      </w:pPr>
    </w:p>
    <w:p w14:paraId="19B49756" w14:textId="77777777" w:rsidR="00BB132B" w:rsidRPr="00BB132B" w:rsidRDefault="00BB132B" w:rsidP="008C37D0">
      <w:pPr>
        <w:pStyle w:val="Akapitzlist"/>
        <w:spacing w:after="0" w:line="360" w:lineRule="auto"/>
        <w:ind w:left="4956"/>
        <w:jc w:val="both"/>
        <w:rPr>
          <w:rFonts w:asciiTheme="minorHAnsi" w:hAnsiTheme="minorHAnsi" w:cstheme="minorHAnsi"/>
          <w:b/>
        </w:rPr>
      </w:pPr>
    </w:p>
    <w:p w14:paraId="6D3697E8" w14:textId="77777777" w:rsidR="00BB132B" w:rsidRPr="00BB132B" w:rsidRDefault="00BB132B" w:rsidP="008C37D0">
      <w:pPr>
        <w:pStyle w:val="Akapitzlist"/>
        <w:spacing w:after="0" w:line="360" w:lineRule="auto"/>
        <w:ind w:left="4956"/>
        <w:jc w:val="both"/>
        <w:rPr>
          <w:rFonts w:asciiTheme="minorHAnsi" w:hAnsiTheme="minorHAnsi" w:cstheme="minorHAnsi"/>
          <w:b/>
        </w:rPr>
      </w:pPr>
    </w:p>
    <w:p w14:paraId="7179E54C" w14:textId="401E808E" w:rsidR="008C37D0" w:rsidRPr="00BB132B" w:rsidRDefault="008C37D0" w:rsidP="008C37D0">
      <w:pPr>
        <w:pStyle w:val="Akapitzlist"/>
        <w:spacing w:after="0" w:line="360" w:lineRule="auto"/>
        <w:ind w:left="4956"/>
        <w:jc w:val="both"/>
        <w:rPr>
          <w:rFonts w:asciiTheme="minorHAnsi" w:eastAsiaTheme="minorHAnsi" w:hAnsiTheme="minorHAnsi" w:cstheme="minorHAnsi"/>
          <w:b/>
        </w:rPr>
      </w:pPr>
      <w:r w:rsidRPr="00BB132B">
        <w:rPr>
          <w:rFonts w:asciiTheme="minorHAnsi" w:hAnsiTheme="minorHAnsi" w:cstheme="minorHAnsi"/>
          <w:b/>
        </w:rPr>
        <w:t>Przewodniczący Rady Gminy</w:t>
      </w:r>
    </w:p>
    <w:p w14:paraId="6C5E9A81" w14:textId="77777777" w:rsidR="008C37D0" w:rsidRPr="00BB132B" w:rsidRDefault="008C37D0" w:rsidP="008C37D0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BB132B">
        <w:rPr>
          <w:rFonts w:asciiTheme="minorHAnsi" w:hAnsiTheme="minorHAnsi" w:cstheme="minorHAnsi"/>
          <w:b/>
          <w:bCs/>
        </w:rPr>
        <w:t xml:space="preserve">                                                    Arkadiusz Deptuła</w:t>
      </w:r>
    </w:p>
    <w:p w14:paraId="7DF15B99" w14:textId="77777777" w:rsidR="00BB441D" w:rsidRDefault="00BB441D" w:rsidP="007D4B07">
      <w:pPr>
        <w:pStyle w:val="Akapitzlist"/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</w:p>
    <w:bookmarkEnd w:id="0"/>
    <w:sectPr w:rsidR="00BB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6CFD"/>
    <w:multiLevelType w:val="hybridMultilevel"/>
    <w:tmpl w:val="F07ECE36"/>
    <w:lvl w:ilvl="0" w:tplc="2FD8E6E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6C1"/>
    <w:multiLevelType w:val="hybridMultilevel"/>
    <w:tmpl w:val="A3B622F6"/>
    <w:lvl w:ilvl="0" w:tplc="7A70A9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20626">
    <w:abstractNumId w:val="1"/>
  </w:num>
  <w:num w:numId="2" w16cid:durableId="1414665077">
    <w:abstractNumId w:val="0"/>
  </w:num>
  <w:num w:numId="3" w16cid:durableId="329331320">
    <w:abstractNumId w:val="0"/>
  </w:num>
  <w:num w:numId="4" w16cid:durableId="19742839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5A8"/>
    <w:rsid w:val="00016C9F"/>
    <w:rsid w:val="00064B57"/>
    <w:rsid w:val="000E3460"/>
    <w:rsid w:val="00193551"/>
    <w:rsid w:val="00274648"/>
    <w:rsid w:val="00311309"/>
    <w:rsid w:val="003B47C6"/>
    <w:rsid w:val="004460A3"/>
    <w:rsid w:val="0052617E"/>
    <w:rsid w:val="005502B4"/>
    <w:rsid w:val="00560BFE"/>
    <w:rsid w:val="00700203"/>
    <w:rsid w:val="007D4B07"/>
    <w:rsid w:val="007F0772"/>
    <w:rsid w:val="008C37D0"/>
    <w:rsid w:val="008F5313"/>
    <w:rsid w:val="00A94E0F"/>
    <w:rsid w:val="00B16C30"/>
    <w:rsid w:val="00B455A8"/>
    <w:rsid w:val="00BB132B"/>
    <w:rsid w:val="00BB441D"/>
    <w:rsid w:val="00C60954"/>
    <w:rsid w:val="00D14E66"/>
    <w:rsid w:val="00D63124"/>
    <w:rsid w:val="00E26D2F"/>
    <w:rsid w:val="00EF55B0"/>
    <w:rsid w:val="00F1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A0BB"/>
  <w15:chartTrackingRefBased/>
  <w15:docId w15:val="{FFAB6079-4B21-44D2-8851-CF77ED14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5B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772"/>
    <w:pPr>
      <w:spacing w:after="200" w:line="276" w:lineRule="auto"/>
      <w:ind w:left="720"/>
      <w:contextualSpacing/>
    </w:pPr>
  </w:style>
  <w:style w:type="paragraph" w:customStyle="1" w:styleId="Standard">
    <w:name w:val="Standard"/>
    <w:rsid w:val="00BB441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1290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Jerzy Janowski</cp:lastModifiedBy>
  <cp:revision>2</cp:revision>
  <cp:lastPrinted>2023-09-04T11:34:00Z</cp:lastPrinted>
  <dcterms:created xsi:type="dcterms:W3CDTF">2023-12-06T07:21:00Z</dcterms:created>
  <dcterms:modified xsi:type="dcterms:W3CDTF">2023-12-06T07:21:00Z</dcterms:modified>
</cp:coreProperties>
</file>