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737A06AC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zwyczajną sesję Rady Gminy Świętajno</w:t>
      </w:r>
    </w:p>
    <w:p w14:paraId="638CC9EE" w14:textId="1298301A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 </w:t>
      </w:r>
      <w:r w:rsidR="00270550">
        <w:rPr>
          <w:rFonts w:ascii="Times New Roman" w:hAnsi="Times New Roman" w:cs="Times New Roman"/>
          <w:b/>
          <w:sz w:val="24"/>
          <w:szCs w:val="24"/>
        </w:rPr>
        <w:t>24 lipca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o godzinie 1</w:t>
      </w:r>
      <w:r w:rsidR="00270550">
        <w:rPr>
          <w:rFonts w:ascii="Times New Roman" w:hAnsi="Times New Roman" w:cs="Times New Roman"/>
          <w:b/>
          <w:sz w:val="24"/>
          <w:szCs w:val="24"/>
        </w:rPr>
        <w:t>5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:00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624E60" w14:textId="77777777" w:rsidR="00270550" w:rsidRPr="006A002F" w:rsidRDefault="00270550" w:rsidP="00270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05637"/>
      <w:r w:rsidRPr="006A002F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2565811C" w14:textId="77777777" w:rsidR="00270550" w:rsidRPr="006A002F" w:rsidRDefault="00270550" w:rsidP="00270550">
      <w:pPr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4216C68B" w14:textId="77777777" w:rsidR="00270550" w:rsidRPr="006A002F" w:rsidRDefault="00270550" w:rsidP="00270550">
      <w:pPr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7ECBA540" w14:textId="77777777" w:rsidR="00270550" w:rsidRPr="006A002F" w:rsidRDefault="00270550" w:rsidP="0027055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sesji.</w:t>
      </w:r>
    </w:p>
    <w:p w14:paraId="658F7186" w14:textId="77777777" w:rsidR="00270550" w:rsidRPr="006A002F" w:rsidRDefault="00270550" w:rsidP="0027055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4B030376" w14:textId="77777777" w:rsidR="00270550" w:rsidRDefault="00270550" w:rsidP="0027055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4DA8A147" w14:textId="77777777" w:rsidR="00270550" w:rsidRPr="00F72A9C" w:rsidRDefault="00270550" w:rsidP="00270550">
      <w:pPr>
        <w:pStyle w:val="Standard"/>
        <w:keepNext/>
        <w:numPr>
          <w:ilvl w:val="0"/>
          <w:numId w:val="1"/>
        </w:numPr>
        <w:autoSpaceDE w:val="0"/>
        <w:jc w:val="both"/>
      </w:pPr>
      <w:r>
        <w:t>Przyjęcie uchwały w sprawie przystąpienia do sporządzenia miejscowego planu zagospodarowania przestrzennego w obszarze wsi Świętajno –</w:t>
      </w:r>
      <w:r w:rsidRPr="00F72A9C">
        <w:rPr>
          <w:i/>
          <w:iCs/>
        </w:rPr>
        <w:t xml:space="preserve"> referuje Pani Jolanta Majewska. </w:t>
      </w:r>
    </w:p>
    <w:p w14:paraId="594011B5" w14:textId="77777777" w:rsidR="00270550" w:rsidRPr="006535AC" w:rsidRDefault="00270550" w:rsidP="00270550">
      <w:pPr>
        <w:pStyle w:val="Standard"/>
        <w:keepNext/>
        <w:numPr>
          <w:ilvl w:val="0"/>
          <w:numId w:val="1"/>
        </w:numPr>
        <w:autoSpaceDE w:val="0"/>
        <w:jc w:val="both"/>
      </w:pPr>
      <w:r w:rsidRPr="00A10A55">
        <w:rPr>
          <w:rFonts w:eastAsia="Times New Roman" w:cs="Times New Roman"/>
          <w:lang w:eastAsia="pl-PL"/>
        </w:rPr>
        <w:t>Pr</w:t>
      </w:r>
      <w:r>
        <w:rPr>
          <w:rFonts w:eastAsia="Times New Roman" w:cs="Times New Roman"/>
          <w:lang w:eastAsia="pl-PL"/>
        </w:rPr>
        <w:t xml:space="preserve">zyjęcie </w:t>
      </w:r>
      <w:r w:rsidRPr="00A10A55">
        <w:rPr>
          <w:rFonts w:eastAsia="Times New Roman" w:cs="Times New Roman"/>
          <w:lang w:eastAsia="pl-PL"/>
        </w:rPr>
        <w:t xml:space="preserve">uchwały w sprawie </w:t>
      </w:r>
      <w:r w:rsidRPr="0000537E"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wyrażenia zgody na sprzedaż w trybie przetargu ustnego nieograniczonego wolnego lokalu mieszkalnego. – </w:t>
      </w:r>
      <w:r w:rsidRPr="0000537E">
        <w:rPr>
          <w:rFonts w:eastAsia="Times New Roman" w:cs="Times New Roman"/>
          <w:i/>
          <w:iCs/>
          <w:color w:val="000000"/>
          <w:shd w:val="clear" w:color="auto" w:fill="FFFFFF"/>
          <w:lang w:eastAsia="pl-PL"/>
        </w:rPr>
        <w:t>referuje Pani</w:t>
      </w:r>
      <w:r>
        <w:rPr>
          <w:rFonts w:eastAsia="Times New Roman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Pr="0000537E">
        <w:rPr>
          <w:rFonts w:eastAsia="Times New Roman" w:cs="Times New Roman"/>
          <w:i/>
          <w:iCs/>
          <w:color w:val="000000"/>
          <w:shd w:val="clear" w:color="auto" w:fill="FFFFFF"/>
          <w:lang w:eastAsia="pl-PL"/>
        </w:rPr>
        <w:t>Angelika Gołaś</w:t>
      </w:r>
      <w:r>
        <w:rPr>
          <w:rFonts w:eastAsia="Times New Roman" w:cs="Times New Roman"/>
          <w:i/>
          <w:iCs/>
          <w:color w:val="000000"/>
          <w:shd w:val="clear" w:color="auto" w:fill="FFFFFF"/>
          <w:lang w:eastAsia="pl-PL"/>
        </w:rPr>
        <w:t>.</w:t>
      </w:r>
    </w:p>
    <w:p w14:paraId="09F442B2" w14:textId="77777777" w:rsidR="00270550" w:rsidRPr="003B366F" w:rsidRDefault="00270550" w:rsidP="00270550">
      <w:pPr>
        <w:pStyle w:val="Standard"/>
        <w:keepNext/>
        <w:numPr>
          <w:ilvl w:val="0"/>
          <w:numId w:val="1"/>
        </w:numPr>
        <w:autoSpaceDE w:val="0"/>
        <w:jc w:val="both"/>
      </w:pPr>
      <w:r>
        <w:t>Przyjęcie uchwały w sprawie wyrażenia zgody na zawarcie kolejnych umów dzierżawy – ogródki działkowe</w:t>
      </w:r>
      <w:r w:rsidRPr="000C7ECB">
        <w:rPr>
          <w:i/>
          <w:iCs/>
        </w:rPr>
        <w:t>. – referuje Pani Angelika Gołaś.</w:t>
      </w:r>
    </w:p>
    <w:p w14:paraId="7AAF5664" w14:textId="77777777" w:rsidR="00270550" w:rsidRDefault="00270550" w:rsidP="00270550">
      <w:pPr>
        <w:pStyle w:val="Standard"/>
        <w:keepNext/>
        <w:numPr>
          <w:ilvl w:val="0"/>
          <w:numId w:val="1"/>
        </w:numPr>
        <w:autoSpaceDE w:val="0"/>
        <w:spacing w:line="276" w:lineRule="auto"/>
        <w:jc w:val="both"/>
      </w:pPr>
      <w:r>
        <w:t xml:space="preserve">Przyjęcie uchwały w sprawie zasad gospodarowania nieruchomościami stanowiącymi własność Gminy Świętajno. – </w:t>
      </w:r>
      <w:r w:rsidRPr="003B366F">
        <w:rPr>
          <w:i/>
          <w:iCs/>
        </w:rPr>
        <w:t>referuje Pani Angelika Gołaś.</w:t>
      </w:r>
      <w:r>
        <w:t xml:space="preserve"> </w:t>
      </w:r>
    </w:p>
    <w:p w14:paraId="33922F38" w14:textId="77777777" w:rsidR="00270550" w:rsidRPr="00C40A67" w:rsidRDefault="00270550" w:rsidP="00270550">
      <w:pPr>
        <w:pStyle w:val="Standard"/>
        <w:keepNext/>
        <w:numPr>
          <w:ilvl w:val="0"/>
          <w:numId w:val="1"/>
        </w:numPr>
        <w:autoSpaceDE w:val="0"/>
        <w:spacing w:line="276" w:lineRule="auto"/>
        <w:jc w:val="both"/>
      </w:pPr>
      <w:r>
        <w:t xml:space="preserve">Przyjęcie uchwały w sprawie udzielenia bonifikaty w przypadku sprzedaży komunalnych lokali mieszkalnych. </w:t>
      </w:r>
      <w:r w:rsidRPr="00ED0BD4">
        <w:rPr>
          <w:i/>
          <w:iCs/>
        </w:rPr>
        <w:t>– referuje Pani Angelika Gołaś</w:t>
      </w:r>
      <w:r>
        <w:rPr>
          <w:i/>
          <w:iCs/>
        </w:rPr>
        <w:t>.</w:t>
      </w:r>
    </w:p>
    <w:p w14:paraId="0A2A389C" w14:textId="77777777" w:rsidR="00270550" w:rsidRPr="005C1703" w:rsidRDefault="00270550" w:rsidP="00270550">
      <w:pPr>
        <w:pStyle w:val="Standard"/>
        <w:keepNext/>
        <w:numPr>
          <w:ilvl w:val="0"/>
          <w:numId w:val="1"/>
        </w:numPr>
        <w:autoSpaceDE w:val="0"/>
        <w:spacing w:line="276" w:lineRule="auto"/>
        <w:jc w:val="both"/>
      </w:pPr>
      <w:r>
        <w:t xml:space="preserve">Przyjęcie uchwały w sprawie zmiany Uchwały nr VI/47/2019 Rady Gminy Świętajno </w:t>
      </w:r>
      <w:r>
        <w:br/>
        <w:t>z dnia 29 kwietnia 2019 r. w sprawie poboru w drodze inkasa podatku rolnego, podatku leśnego i podatku od nieruchomości oraz ustalenia wynagrodzenia za inkaso.</w:t>
      </w:r>
      <w:r w:rsidRPr="005C1703">
        <w:rPr>
          <w:rFonts w:cs="Times New Roman"/>
        </w:rPr>
        <w:t xml:space="preserve"> </w:t>
      </w:r>
      <w:r w:rsidRPr="00F74992">
        <w:rPr>
          <w:rFonts w:cs="Times New Roman"/>
        </w:rPr>
        <w:t>-</w:t>
      </w:r>
      <w:r w:rsidRPr="00F74992">
        <w:rPr>
          <w:rFonts w:cs="Times New Roman"/>
          <w:i/>
        </w:rPr>
        <w:t>referuje Pani Magdalena Majewska</w:t>
      </w:r>
      <w:r>
        <w:rPr>
          <w:rFonts w:cs="Times New Roman"/>
          <w:i/>
        </w:rPr>
        <w:t>.</w:t>
      </w:r>
    </w:p>
    <w:p w14:paraId="10CA742B" w14:textId="77777777" w:rsidR="00270550" w:rsidRPr="00766166" w:rsidRDefault="00270550" w:rsidP="00270550">
      <w:pPr>
        <w:pStyle w:val="Standard"/>
        <w:keepNext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cs="Times New Roman"/>
          <w:iCs/>
        </w:rPr>
        <w:t xml:space="preserve">Przyjęcie uchwały w sprawie zmiany Uchwały nr XXXIII/211/2017 Rady Gminy Świętajno z dnia 27 czerwca 2017 r. w sprawie poboru w drodze inkasa, określenia inkasentów i wysokości wynagrodzenia za inkaso opłaty za gospodarowanie odpadami komunalnymi. </w:t>
      </w:r>
      <w:r w:rsidRPr="00F74992">
        <w:rPr>
          <w:rFonts w:cs="Times New Roman"/>
        </w:rPr>
        <w:t>-</w:t>
      </w:r>
      <w:r w:rsidRPr="00F74992">
        <w:rPr>
          <w:rFonts w:cs="Times New Roman"/>
          <w:i/>
        </w:rPr>
        <w:t>referuje Pani Magdalena Majewska</w:t>
      </w:r>
      <w:r>
        <w:rPr>
          <w:rFonts w:cs="Times New Roman"/>
          <w:i/>
        </w:rPr>
        <w:t>.</w:t>
      </w:r>
      <w:r>
        <w:rPr>
          <w:rFonts w:cs="Times New Roman"/>
          <w:iCs/>
        </w:rPr>
        <w:t xml:space="preserve"> </w:t>
      </w:r>
    </w:p>
    <w:p w14:paraId="41D751A4" w14:textId="77777777" w:rsidR="00270550" w:rsidRPr="00F74992" w:rsidRDefault="00270550" w:rsidP="0027055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10A55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F74992">
        <w:rPr>
          <w:rFonts w:ascii="Times New Roman" w:hAnsi="Times New Roman" w:cs="Times New Roman"/>
          <w:sz w:val="24"/>
          <w:szCs w:val="24"/>
        </w:rPr>
        <w:t xml:space="preserve"> uchwały w sprawie zmiany Wieloletniej Prognozy Finansowej na lata 2019 – 2025. -</w:t>
      </w:r>
      <w:r w:rsidRPr="00F74992">
        <w:rPr>
          <w:rFonts w:ascii="Times New Roman" w:hAnsi="Times New Roman" w:cs="Times New Roman"/>
          <w:i/>
          <w:sz w:val="24"/>
          <w:szCs w:val="24"/>
        </w:rPr>
        <w:t>referuje Pani Magdalena Majewska</w:t>
      </w:r>
    </w:p>
    <w:p w14:paraId="7C63C702" w14:textId="77777777" w:rsidR="00270550" w:rsidRPr="00F74992" w:rsidRDefault="00270550" w:rsidP="0027055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10A55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F74992">
        <w:rPr>
          <w:rFonts w:ascii="Times New Roman" w:hAnsi="Times New Roman" w:cs="Times New Roman"/>
          <w:sz w:val="24"/>
          <w:szCs w:val="24"/>
        </w:rPr>
        <w:t xml:space="preserve"> uchwały w sprawie zmian w budżecie w 2019 roku. -</w:t>
      </w:r>
      <w:r w:rsidRPr="00F74992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1AD68E0A" w14:textId="77777777" w:rsidR="00270550" w:rsidRPr="006A002F" w:rsidRDefault="00270550" w:rsidP="0027055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3413E848" w14:textId="77777777" w:rsidR="00270550" w:rsidRPr="006A002F" w:rsidRDefault="00270550" w:rsidP="0027055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002F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0"/>
    <w:p w14:paraId="7AC2D30A" w14:textId="77777777" w:rsidR="00270550" w:rsidRPr="006A002F" w:rsidRDefault="00270550" w:rsidP="0027055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1F273260" w14:textId="77777777" w:rsidR="00270550" w:rsidRPr="006A002F" w:rsidRDefault="00270550" w:rsidP="0027055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02F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3DC45D93" w14:textId="77777777" w:rsidR="00270550" w:rsidRPr="00A10A55" w:rsidRDefault="00270550" w:rsidP="00270550">
      <w:pPr>
        <w:rPr>
          <w:color w:val="FF0000"/>
        </w:rPr>
      </w:pPr>
      <w:bookmarkStart w:id="1" w:name="_GoBack"/>
      <w:bookmarkEnd w:id="1"/>
    </w:p>
    <w:p w14:paraId="20F0CAA7" w14:textId="2027367E" w:rsidR="0054413C" w:rsidRPr="00B82230" w:rsidRDefault="0054413C" w:rsidP="00270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A039B"/>
    <w:rsid w:val="000F39D9"/>
    <w:rsid w:val="00270550"/>
    <w:rsid w:val="00354ACA"/>
    <w:rsid w:val="003A5A53"/>
    <w:rsid w:val="00410603"/>
    <w:rsid w:val="00452FEF"/>
    <w:rsid w:val="00462FFD"/>
    <w:rsid w:val="0054413C"/>
    <w:rsid w:val="005A355D"/>
    <w:rsid w:val="005D7887"/>
    <w:rsid w:val="007A66FE"/>
    <w:rsid w:val="007E7BA4"/>
    <w:rsid w:val="00836F38"/>
    <w:rsid w:val="009A6970"/>
    <w:rsid w:val="00A0052C"/>
    <w:rsid w:val="00B25E1C"/>
    <w:rsid w:val="00B63FEF"/>
    <w:rsid w:val="00B82230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972A689F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2019-03-26T08:35:00Z</cp:lastPrinted>
  <dcterms:created xsi:type="dcterms:W3CDTF">2019-07-24T07:04:00Z</dcterms:created>
  <dcterms:modified xsi:type="dcterms:W3CDTF">2019-07-24T07:05:00Z</dcterms:modified>
</cp:coreProperties>
</file>