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35E9E" w14:textId="4BF4037D" w:rsidR="0026114B" w:rsidRDefault="0026114B" w:rsidP="0026114B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>
        <w:rPr>
          <w:rFonts w:asciiTheme="minorHAnsi" w:hAnsiTheme="minorHAnsi" w:cstheme="minorHAnsi"/>
          <w:sz w:val="28"/>
          <w:szCs w:val="28"/>
        </w:rPr>
        <w:t>15</w:t>
      </w:r>
      <w:r>
        <w:rPr>
          <w:rFonts w:asciiTheme="minorHAnsi" w:hAnsiTheme="minorHAnsi" w:cstheme="minorHAnsi"/>
          <w:sz w:val="28"/>
          <w:szCs w:val="28"/>
        </w:rPr>
        <w:t>.0</w:t>
      </w: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.202</w:t>
      </w: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3E519629" w14:textId="77777777" w:rsidR="0026114B" w:rsidRDefault="0026114B" w:rsidP="0026114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5AFA76AA" w14:textId="0F9B83D2" w:rsidR="0026114B" w:rsidRDefault="0026114B" w:rsidP="0026114B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</w:t>
      </w:r>
      <w:r>
        <w:rPr>
          <w:rFonts w:asciiTheme="minorHAnsi" w:hAnsiTheme="minorHAnsi" w:cstheme="minorHAnsi"/>
          <w:sz w:val="28"/>
          <w:szCs w:val="28"/>
          <w:u w:val="none"/>
        </w:rPr>
        <w:t>2</w:t>
      </w:r>
      <w:r>
        <w:rPr>
          <w:rFonts w:asciiTheme="minorHAnsi" w:hAnsiTheme="minorHAnsi" w:cstheme="minorHAnsi"/>
          <w:sz w:val="28"/>
          <w:szCs w:val="28"/>
          <w:u w:val="none"/>
        </w:rPr>
        <w:t>.202</w:t>
      </w:r>
      <w:r>
        <w:rPr>
          <w:rFonts w:asciiTheme="minorHAnsi" w:hAnsiTheme="minorHAnsi" w:cstheme="minorHAnsi"/>
          <w:sz w:val="28"/>
          <w:szCs w:val="28"/>
          <w:u w:val="none"/>
        </w:rPr>
        <w:t>4</w:t>
      </w:r>
    </w:p>
    <w:p w14:paraId="55A73471" w14:textId="77777777" w:rsidR="0026114B" w:rsidRDefault="0026114B" w:rsidP="0026114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0A93C758" w14:textId="77777777" w:rsidR="0026114B" w:rsidRDefault="0026114B" w:rsidP="0026114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ustawy z dnia 14 czerwca 1960 r. Kodeks postępowania administracyjnego, w związku  z art. 74 ust. 3 ustawy z dnia 03.10.2008 r. o udostępnianiu informacji o środowisku i jego ochronie, udziale społeczeństwa w ochronie środowiska oraz o ocenach oddziaływania </w:t>
      </w:r>
      <w:r>
        <w:rPr>
          <w:rFonts w:asciiTheme="minorHAnsi" w:hAnsiTheme="minorHAnsi" w:cstheme="minorHAnsi"/>
          <w:sz w:val="28"/>
          <w:szCs w:val="28"/>
        </w:rPr>
        <w:br/>
        <w:t xml:space="preserve">na środowisko </w:t>
      </w:r>
    </w:p>
    <w:p w14:paraId="62532AD9" w14:textId="77777777" w:rsidR="0026114B" w:rsidRDefault="0026114B" w:rsidP="0026114B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B9FA34C" w14:textId="77777777" w:rsidR="0026114B" w:rsidRDefault="0026114B" w:rsidP="0026114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264853A2" w14:textId="77777777" w:rsidR="0026114B" w:rsidRDefault="0026114B" w:rsidP="0026114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zawiadamia,</w:t>
      </w:r>
    </w:p>
    <w:p w14:paraId="3FBD2A18" w14:textId="77777777" w:rsidR="0026114B" w:rsidRDefault="0026114B" w:rsidP="0026114B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704B60E" w14:textId="2263C39E" w:rsidR="0026114B" w:rsidRDefault="0026114B" w:rsidP="0026114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że zostało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  <w:t xml:space="preserve">o środowiskowych uwarunkowaniach dla przedsięwzięcia polegającego </w:t>
      </w:r>
      <w:r>
        <w:rPr>
          <w:rFonts w:asciiTheme="minorHAnsi" w:hAnsiTheme="minorHAnsi" w:cstheme="minorHAnsi"/>
          <w:sz w:val="28"/>
          <w:szCs w:val="28"/>
        </w:rPr>
        <w:br/>
        <w:t xml:space="preserve">na budowie </w:t>
      </w:r>
      <w:r>
        <w:rPr>
          <w:rFonts w:asciiTheme="minorHAnsi" w:hAnsiTheme="minorHAnsi" w:cstheme="minorHAnsi"/>
          <w:sz w:val="28"/>
          <w:szCs w:val="28"/>
        </w:rPr>
        <w:t xml:space="preserve">farmy fotowoltaicznej o mocy do 3 MW wraz z niezbędną infrastrukturą techniczną na działce o nr ewidencyjnym 376 w obrębie Kolonia, gmina Świętajno. </w:t>
      </w:r>
    </w:p>
    <w:p w14:paraId="6AC92108" w14:textId="77777777" w:rsidR="0026114B" w:rsidRDefault="0026114B" w:rsidP="00261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 powyższym informuję, że strony postepowania mogą zapoznać się z wnioskiem oraz informacją odnośnie planowanego przedsięwzięcia w siedzibie Urzędu Gminy Świętajno, ul. Grunwaldzka 15 </w:t>
      </w:r>
      <w:r>
        <w:rPr>
          <w:rFonts w:asciiTheme="minorHAnsi" w:hAnsiTheme="minorHAnsi" w:cstheme="minorHAnsi"/>
          <w:sz w:val="28"/>
          <w:szCs w:val="28"/>
        </w:rPr>
        <w:br/>
        <w:t xml:space="preserve">(pok. nr 9), w godz. 7.30 – 15.00. </w:t>
      </w:r>
    </w:p>
    <w:p w14:paraId="410529F7" w14:textId="77777777" w:rsidR="0026114B" w:rsidRDefault="0026114B" w:rsidP="002611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>ustawy z dnia 03.10.2008 r. o udostępnianiu informacji o środowisku i jego ochronie, udziale społeczeństwa w ochronie środowiska oraz o ocenach oddziaływania na środowisko, s</w:t>
      </w:r>
      <w:r>
        <w:rPr>
          <w:rStyle w:val="markedcontent"/>
          <w:sz w:val="28"/>
          <w:szCs w:val="28"/>
        </w:rPr>
        <w:t xml:space="preserve">troną postępowania w sprawie wydania decyzji o środowiskowych uwarunkowaniach </w:t>
      </w:r>
      <w:r>
        <w:rPr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jest w</w:t>
      </w:r>
      <w:r>
        <w:rPr>
          <w:rStyle w:val="markedcontent"/>
          <w:sz w:val="28"/>
          <w:szCs w:val="28"/>
        </w:rPr>
        <w:t xml:space="preserve">nioskodawca oraz podmiot, któremu przysługuje prawo rzeczowe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do nieruchomości znajdującej się w obszarze, na który będzie oddziaływać przedsięwzięcie w wariancie zaproponowanym przez wnioskodawcę,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 zastrzeżeniem art. 81 ust. 1 ww. ustawy. Przez obszar ten rozumie się:</w:t>
      </w:r>
    </w:p>
    <w:p w14:paraId="7E27BE85" w14:textId="77777777" w:rsidR="0026114B" w:rsidRDefault="0026114B" w:rsidP="0026114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55C4F3B2" w14:textId="77777777" w:rsidR="0026114B" w:rsidRDefault="0026114B" w:rsidP="002611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7FC5C568" w14:textId="77777777" w:rsidR="0026114B" w:rsidRDefault="0026114B" w:rsidP="002611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61332D80" w14:textId="77777777" w:rsidR="0026114B" w:rsidRDefault="0026114B" w:rsidP="00261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sz w:val="28"/>
          <w:szCs w:val="28"/>
        </w:rPr>
        <w:t>lub udostępnienie pisma w Biuletynie Informacji Publicznej.</w:t>
      </w:r>
    </w:p>
    <w:p w14:paraId="0365781F" w14:textId="4D58805E" w:rsidR="0026114B" w:rsidRDefault="0026114B" w:rsidP="00261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15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>
        <w:rPr>
          <w:rStyle w:val="markedcontent"/>
          <w:rFonts w:asciiTheme="minorHAnsi" w:hAnsiTheme="minorHAnsi" w:cstheme="minorHAnsi"/>
          <w:sz w:val="28"/>
          <w:szCs w:val="28"/>
        </w:rPr>
        <w:t>4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.202</w:t>
      </w:r>
      <w:r>
        <w:rPr>
          <w:rStyle w:val="markedcontent"/>
          <w:rFonts w:asciiTheme="minorHAnsi" w:hAnsiTheme="minorHAnsi" w:cstheme="minorHAnsi"/>
          <w:sz w:val="28"/>
          <w:szCs w:val="28"/>
        </w:rPr>
        <w:t>4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 r. </w:t>
      </w:r>
    </w:p>
    <w:p w14:paraId="7656161F" w14:textId="77777777" w:rsidR="009A6F92" w:rsidRDefault="009A6F92"/>
    <w:sectPr w:rsidR="009A6F92" w:rsidSect="002611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3528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97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95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92"/>
    <w:rsid w:val="0026114B"/>
    <w:rsid w:val="009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1A3C"/>
  <w15:chartTrackingRefBased/>
  <w15:docId w15:val="{143E920C-EA3F-419B-B7CF-C0F19EED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4B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114B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14B"/>
    <w:rPr>
      <w:rFonts w:ascii="Arial" w:eastAsia="Arial Unicode MS" w:hAnsi="Arial" w:cs="Times New Roman"/>
      <w:kern w:val="0"/>
      <w:szCs w:val="20"/>
      <w:u w:val="single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26114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6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cp:lastPrinted>2024-04-15T07:12:00Z</cp:lastPrinted>
  <dcterms:created xsi:type="dcterms:W3CDTF">2024-04-15T07:08:00Z</dcterms:created>
  <dcterms:modified xsi:type="dcterms:W3CDTF">2024-04-15T07:16:00Z</dcterms:modified>
</cp:coreProperties>
</file>