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2D0B" w14:textId="4B0C5C7A" w:rsidR="00690CC0" w:rsidRDefault="00690CC0" w:rsidP="00690CC0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2</w:t>
      </w:r>
      <w:r w:rsidR="0072381B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.0</w:t>
      </w:r>
      <w:r w:rsidR="0072381B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.202</w:t>
      </w:r>
      <w:r w:rsidR="0072381B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5703F17C" w14:textId="77777777" w:rsidR="00690CC0" w:rsidRDefault="00690CC0" w:rsidP="00690CC0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4D5410DE" w14:textId="3B7DBA79" w:rsidR="00690CC0" w:rsidRDefault="00690CC0" w:rsidP="00690CC0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72381B">
        <w:rPr>
          <w:rFonts w:asciiTheme="minorHAnsi" w:hAnsiTheme="minorHAnsi" w:cstheme="minorHAnsi"/>
          <w:sz w:val="28"/>
          <w:szCs w:val="28"/>
          <w:u w:val="none"/>
        </w:rPr>
        <w:t>3</w:t>
      </w:r>
      <w:r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72381B">
        <w:rPr>
          <w:rFonts w:asciiTheme="minorHAnsi" w:hAnsiTheme="minorHAnsi" w:cstheme="minorHAnsi"/>
          <w:sz w:val="28"/>
          <w:szCs w:val="28"/>
          <w:u w:val="none"/>
        </w:rPr>
        <w:t>4</w:t>
      </w:r>
    </w:p>
    <w:p w14:paraId="2D17E0ED" w14:textId="77777777" w:rsidR="00690CC0" w:rsidRDefault="00690CC0" w:rsidP="00690CC0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081CBA7E" w14:textId="7C28D50C" w:rsidR="00690CC0" w:rsidRDefault="00690CC0" w:rsidP="00690CC0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ustawy z </w:t>
      </w:r>
      <w:r w:rsidRPr="00C06F08">
        <w:rPr>
          <w:rFonts w:asciiTheme="minorHAnsi" w:hAnsiTheme="minorHAnsi" w:cstheme="minorHAnsi"/>
          <w:sz w:val="28"/>
          <w:szCs w:val="28"/>
        </w:rPr>
        <w:t>dnia 14 czerwca 1960 r</w:t>
      </w:r>
      <w:r>
        <w:rPr>
          <w:rFonts w:asciiTheme="minorHAnsi" w:hAnsiTheme="minorHAnsi" w:cstheme="minorHAnsi"/>
          <w:sz w:val="28"/>
          <w:szCs w:val="28"/>
        </w:rPr>
        <w:t xml:space="preserve">. Kodeks postępowania administracyjnego, w związku  z art. 74 ust. 3 ustawy z dnia 03.10.2008 r. o udostępnianiu informacji o środowisku i jego ochronie, udziale społeczeństwa w ochronie środowiska oraz o ocenach oddziaływania </w:t>
      </w:r>
      <w:r>
        <w:rPr>
          <w:rFonts w:asciiTheme="minorHAnsi" w:hAnsiTheme="minorHAnsi" w:cstheme="minorHAnsi"/>
          <w:sz w:val="28"/>
          <w:szCs w:val="28"/>
        </w:rPr>
        <w:br/>
        <w:t xml:space="preserve">na środowisko </w:t>
      </w:r>
    </w:p>
    <w:p w14:paraId="512B37CF" w14:textId="77777777" w:rsidR="00690CC0" w:rsidRDefault="00690CC0" w:rsidP="00690CC0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208D758" w14:textId="77777777" w:rsidR="00690CC0" w:rsidRDefault="00690CC0" w:rsidP="00690CC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283A07F6" w14:textId="77777777" w:rsidR="00690CC0" w:rsidRDefault="00690CC0" w:rsidP="00690CC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zawiadamia,</w:t>
      </w:r>
    </w:p>
    <w:p w14:paraId="55503CAA" w14:textId="77777777" w:rsidR="00690CC0" w:rsidRDefault="00690CC0" w:rsidP="00690CC0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2341D81" w14:textId="4C93056F" w:rsidR="00690CC0" w:rsidRDefault="00690CC0" w:rsidP="00690CC0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że został</w:t>
      </w:r>
      <w:r w:rsidR="00B0541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wszczęte postępowanie w sprawie wydania decyzji </w:t>
      </w:r>
      <w:r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>
        <w:rPr>
          <w:rFonts w:asciiTheme="minorHAnsi" w:hAnsiTheme="minorHAnsi" w:cstheme="minorHAnsi"/>
          <w:sz w:val="28"/>
          <w:szCs w:val="28"/>
        </w:rPr>
        <w:t xml:space="preserve">środowiskowych uwarunkowaniach dla przedsięwzięcia polegającego </w:t>
      </w:r>
      <w:r>
        <w:rPr>
          <w:rFonts w:asciiTheme="minorHAnsi" w:hAnsiTheme="minorHAnsi" w:cstheme="minorHAnsi"/>
          <w:sz w:val="28"/>
          <w:szCs w:val="28"/>
        </w:rPr>
        <w:br/>
        <w:t>na budowie sześciu budynków mieszkalnych jednorodzinnych wraz z niezbędn</w:t>
      </w:r>
      <w:r w:rsidR="00B0541D">
        <w:rPr>
          <w:rFonts w:asciiTheme="minorHAnsi" w:hAnsiTheme="minorHAnsi" w:cstheme="minorHAnsi"/>
          <w:sz w:val="28"/>
          <w:szCs w:val="28"/>
        </w:rPr>
        <w:t>ą</w:t>
      </w:r>
      <w:r>
        <w:rPr>
          <w:rFonts w:asciiTheme="minorHAnsi" w:hAnsiTheme="minorHAnsi" w:cstheme="minorHAnsi"/>
          <w:sz w:val="28"/>
          <w:szCs w:val="28"/>
        </w:rPr>
        <w:t xml:space="preserve"> infrastrukturą techniczną na terenie działek nr 663/4, 663/5, 663/6 i 663/7 </w:t>
      </w:r>
      <w:r>
        <w:rPr>
          <w:rFonts w:asciiTheme="minorHAnsi" w:hAnsiTheme="minorHAnsi" w:cstheme="minorHAnsi"/>
          <w:sz w:val="28"/>
          <w:szCs w:val="28"/>
        </w:rPr>
        <w:br/>
        <w:t>w obrębie geodezyjnym Piasutno, gmina Świętajno.</w:t>
      </w:r>
    </w:p>
    <w:p w14:paraId="245C85E1" w14:textId="77777777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związku z powyższym informuję, że strony postepowania mogą zapoznać się z wnioskiem oraz informacją odnośnie planowanego przedsięwzięcia w siedzibie Urzędu Gminy Świętajno, ul. Grunwaldzka 15 </w:t>
      </w:r>
      <w:r>
        <w:rPr>
          <w:rFonts w:asciiTheme="minorHAnsi" w:hAnsiTheme="minorHAnsi" w:cstheme="minorHAnsi"/>
          <w:sz w:val="28"/>
          <w:szCs w:val="28"/>
        </w:rPr>
        <w:br/>
        <w:t xml:space="preserve">(pok. nr 9), w godz. 7.30 – 15.00. </w:t>
      </w:r>
    </w:p>
    <w:p w14:paraId="0C88BC12" w14:textId="4B795183" w:rsidR="00690CC0" w:rsidRDefault="00690CC0" w:rsidP="00690C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>ustawy z dnia 03.10.2008 r. o udostępnianiu informacji o środowisku i jego ochronie, udziale społeczeństwa w ochronie środowiska oraz o ocenach oddziaływania na środowisko, s</w:t>
      </w:r>
      <w:r>
        <w:rPr>
          <w:rStyle w:val="markedcontent"/>
          <w:sz w:val="28"/>
          <w:szCs w:val="28"/>
        </w:rPr>
        <w:t>troną postępowania w sprawie wydania decyzji o środowiskowych uwarunkowaniach</w:t>
      </w:r>
      <w:r w:rsidR="00B0541D">
        <w:rPr>
          <w:rStyle w:val="markedcontent"/>
          <w:sz w:val="28"/>
          <w:szCs w:val="28"/>
        </w:rPr>
        <w:t xml:space="preserve"> </w:t>
      </w:r>
      <w:r w:rsidR="00B0541D">
        <w:rPr>
          <w:rStyle w:val="markedcontent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jest w</w:t>
      </w:r>
      <w:r>
        <w:rPr>
          <w:rStyle w:val="markedcontent"/>
          <w:sz w:val="28"/>
          <w:szCs w:val="28"/>
        </w:rPr>
        <w:t xml:space="preserve">nioskodawca oraz podmiot, któremu przysługuje prawo rzeczowe </w:t>
      </w:r>
      <w:r>
        <w:rPr>
          <w:rStyle w:val="markedcontent"/>
          <w:sz w:val="28"/>
          <w:szCs w:val="28"/>
        </w:rPr>
        <w:br/>
        <w:t xml:space="preserve">do nieruchomości znajdującej się w obszarze, na który będzie oddziaływać przedsięwzięcie w wariancie zaproponowanym przez wnioskodawcę, </w:t>
      </w:r>
      <w:r>
        <w:rPr>
          <w:rStyle w:val="markedcontent"/>
          <w:sz w:val="28"/>
          <w:szCs w:val="28"/>
        </w:rPr>
        <w:br/>
        <w:t>z zastrzeżeniem art. 81 ust. 1 ww. ustawy. Przez obszar ten rozumie się:</w:t>
      </w:r>
    </w:p>
    <w:p w14:paraId="74A3B2E9" w14:textId="77777777" w:rsidR="00690CC0" w:rsidRDefault="00690CC0" w:rsidP="00690CC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47139393" w14:textId="77777777" w:rsidR="00690CC0" w:rsidRDefault="00690CC0" w:rsidP="00690C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55113CDA" w14:textId="77777777" w:rsidR="00690CC0" w:rsidRDefault="00690CC0" w:rsidP="00690C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115857DB" w14:textId="77777777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sz w:val="28"/>
          <w:szCs w:val="28"/>
        </w:rPr>
        <w:t>lub udostępnienie pisma w Biuletynie Informacji Publicznej.</w:t>
      </w:r>
    </w:p>
    <w:p w14:paraId="7DBE75FD" w14:textId="58E7ED14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>Publiczne obwieszczenie nastąpiło w dniu: 2</w:t>
      </w:r>
      <w:r w:rsidR="0072381B">
        <w:rPr>
          <w:rStyle w:val="markedcontent"/>
          <w:rFonts w:asciiTheme="minorHAnsi" w:hAnsiTheme="minorHAnsi" w:cstheme="minorHAnsi"/>
          <w:sz w:val="28"/>
          <w:szCs w:val="28"/>
        </w:rPr>
        <w:t>4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="0072381B">
        <w:rPr>
          <w:rStyle w:val="markedcontent"/>
          <w:rFonts w:asciiTheme="minorHAnsi" w:hAnsiTheme="minorHAnsi" w:cstheme="minorHAnsi"/>
          <w:sz w:val="28"/>
          <w:szCs w:val="28"/>
        </w:rPr>
        <w:t>4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 w:rsidR="0072381B">
        <w:rPr>
          <w:rStyle w:val="markedcontent"/>
          <w:rFonts w:asciiTheme="minorHAnsi" w:hAnsiTheme="minorHAnsi" w:cstheme="minorHAnsi"/>
          <w:sz w:val="28"/>
          <w:szCs w:val="28"/>
        </w:rPr>
        <w:t>4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</w:p>
    <w:p w14:paraId="0EC15B3B" w14:textId="77777777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bookmarkEnd w:id="0"/>
    <w:sectPr w:rsidR="00690CC0" w:rsidSect="00690C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1541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82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474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E"/>
    <w:rsid w:val="00690CC0"/>
    <w:rsid w:val="0072381B"/>
    <w:rsid w:val="00755BC2"/>
    <w:rsid w:val="00B0541D"/>
    <w:rsid w:val="00B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9028"/>
  <w15:chartTrackingRefBased/>
  <w15:docId w15:val="{ACAA48AB-385F-4A38-9567-624B158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C0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90CC0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0CC0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690CC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9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4</cp:revision>
  <cp:lastPrinted>2023-10-26T07:14:00Z</cp:lastPrinted>
  <dcterms:created xsi:type="dcterms:W3CDTF">2023-10-25T12:26:00Z</dcterms:created>
  <dcterms:modified xsi:type="dcterms:W3CDTF">2024-04-24T05:54:00Z</dcterms:modified>
</cp:coreProperties>
</file>