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6F63" w14:textId="655E91A0" w:rsidR="00BA3280" w:rsidRPr="00BA3280" w:rsidRDefault="00BA3280" w:rsidP="00BA3280">
      <w:pPr>
        <w:jc w:val="right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Świętajno, dnia 2</w:t>
      </w:r>
      <w:r>
        <w:rPr>
          <w:rFonts w:ascii="Times New Roman" w:hAnsi="Times New Roman" w:cs="Times New Roman"/>
        </w:rPr>
        <w:t>1</w:t>
      </w:r>
      <w:r w:rsidRPr="00BA328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BA328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A3280">
        <w:rPr>
          <w:rFonts w:ascii="Times New Roman" w:hAnsi="Times New Roman" w:cs="Times New Roman"/>
        </w:rPr>
        <w:t xml:space="preserve"> r.</w:t>
      </w:r>
    </w:p>
    <w:p w14:paraId="18BFE655" w14:textId="77777777" w:rsidR="00BA3280" w:rsidRPr="00BA3280" w:rsidRDefault="00BA3280" w:rsidP="00BA3280">
      <w:pPr>
        <w:spacing w:after="0" w:line="240" w:lineRule="auto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Nasz znak:</w:t>
      </w:r>
    </w:p>
    <w:p w14:paraId="14F41BA8" w14:textId="08A5A258" w:rsidR="00BA3280" w:rsidRPr="00BA3280" w:rsidRDefault="00BA3280" w:rsidP="00BA32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Te.6220.</w:t>
      </w:r>
      <w:r>
        <w:rPr>
          <w:rFonts w:ascii="Times New Roman" w:hAnsi="Times New Roman" w:cs="Times New Roman"/>
        </w:rPr>
        <w:t>1</w:t>
      </w:r>
      <w:r w:rsidRPr="00BA328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14:paraId="73D5A829" w14:textId="77777777" w:rsidR="00BA3280" w:rsidRDefault="00BA3280" w:rsidP="0086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75">
        <w:rPr>
          <w:rFonts w:ascii="Times New Roman" w:hAnsi="Times New Roman" w:cs="Times New Roman"/>
          <w:b/>
          <w:sz w:val="28"/>
          <w:szCs w:val="28"/>
        </w:rPr>
        <w:t>O B W I E S Z C Z E N I E</w:t>
      </w:r>
    </w:p>
    <w:p w14:paraId="0AE63CEF" w14:textId="77777777" w:rsidR="00863B75" w:rsidRPr="00863B75" w:rsidRDefault="00863B75" w:rsidP="00863B75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A12C92" w14:textId="4DE39E33" w:rsidR="00BA3280" w:rsidRPr="00BA3280" w:rsidRDefault="00BA3280" w:rsidP="00863B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 xml:space="preserve">Działając na podstawie art. 49 Kodeksu postępowania administracyjnego w związku  </w:t>
      </w:r>
      <w:r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 xml:space="preserve">z art. 74 ust. 3 ustawy z dnia 03.10.2008 r. o udostępnianiu informacji o środowisku </w:t>
      </w:r>
      <w:r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i jego ochronie, udziale społeczeństwa w ochronie środowiska</w:t>
      </w:r>
      <w:r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oraz o ocenach oddziaływania na środowisko,</w:t>
      </w:r>
    </w:p>
    <w:p w14:paraId="07668546" w14:textId="77777777" w:rsidR="00BA3280" w:rsidRPr="00BA3280" w:rsidRDefault="00BA3280" w:rsidP="00BA3280">
      <w:pPr>
        <w:jc w:val="center"/>
        <w:rPr>
          <w:rFonts w:ascii="Times New Roman" w:hAnsi="Times New Roman" w:cs="Times New Roman"/>
          <w:b/>
        </w:rPr>
      </w:pPr>
      <w:r w:rsidRPr="00BA3280">
        <w:rPr>
          <w:rFonts w:ascii="Times New Roman" w:hAnsi="Times New Roman" w:cs="Times New Roman"/>
          <w:b/>
        </w:rPr>
        <w:t>Wójt Gminy Świętajno</w:t>
      </w:r>
    </w:p>
    <w:p w14:paraId="1C494B87" w14:textId="09968062" w:rsidR="00BA3280" w:rsidRPr="00BA3280" w:rsidRDefault="00BA3280" w:rsidP="000C409C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BA3280">
        <w:rPr>
          <w:rFonts w:ascii="Times New Roman" w:hAnsi="Times New Roman" w:cs="Times New Roman"/>
        </w:rPr>
        <w:t xml:space="preserve">zawiadamia, że przed wydaniem decyzji o środowiskowych uwarunkowaniach </w:t>
      </w:r>
      <w:r w:rsidRP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dla przedsięwzięcia</w:t>
      </w:r>
      <w:r w:rsidR="00863B75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polegającego</w:t>
      </w:r>
      <w:r w:rsidR="000C409C" w:rsidRPr="000C409C">
        <w:rPr>
          <w:rFonts w:ascii="Times New Roman" w:hAnsi="Times New Roman" w:cs="Times New Roman"/>
        </w:rPr>
        <w:t xml:space="preserve"> na rozbudowie sieci kanalizacji sanitarnej</w:t>
      </w:r>
      <w:r w:rsidR="00863B75">
        <w:rPr>
          <w:rFonts w:ascii="Times New Roman" w:hAnsi="Times New Roman" w:cs="Times New Roman"/>
        </w:rPr>
        <w:t xml:space="preserve"> </w:t>
      </w:r>
      <w:r w:rsidR="00863B75">
        <w:rPr>
          <w:rFonts w:ascii="Times New Roman" w:hAnsi="Times New Roman" w:cs="Times New Roman"/>
        </w:rPr>
        <w:br/>
      </w:r>
      <w:r w:rsidR="000C409C" w:rsidRPr="000C409C">
        <w:rPr>
          <w:rFonts w:ascii="Times New Roman" w:hAnsi="Times New Roman" w:cs="Times New Roman"/>
        </w:rPr>
        <w:t>wraz z przepompownią ścieków sanitarnych na działkach 629/3, 629/8, 628/13, 630,/9, 99, 631/46, 632, obręb Piasutno, gmina Świętajno</w:t>
      </w:r>
      <w:r w:rsidRPr="00BA3280">
        <w:rPr>
          <w:rFonts w:ascii="Times New Roman" w:hAnsi="Times New Roman" w:cs="Times New Roman"/>
        </w:rPr>
        <w:t>, strona może zapoznać się z materiałem dowodowym zgromadzonym w tej sprawie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 xml:space="preserve">oraz wypowiedzieć się co do jego zawartości, </w:t>
      </w:r>
      <w:r w:rsid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w siedzibie Urzędu Gminy Świętajno, ul. Grunwaldzka 15, pok. nr 9, w terminie 7 dni</w:t>
      </w:r>
      <w:r w:rsidRPr="00BA3280">
        <w:rPr>
          <w:rFonts w:ascii="Times New Roman" w:hAnsi="Times New Roman" w:cs="Times New Roman"/>
          <w:i/>
          <w:iCs/>
        </w:rPr>
        <w:t xml:space="preserve"> </w:t>
      </w:r>
      <w:r w:rsidRPr="00BA3280">
        <w:rPr>
          <w:rFonts w:ascii="Times New Roman" w:hAnsi="Times New Roman" w:cs="Times New Roman"/>
        </w:rPr>
        <w:t>od dnia, kiedy zawiadomienie uważa się za dokonane.</w:t>
      </w:r>
    </w:p>
    <w:p w14:paraId="319BACE9" w14:textId="77777777" w:rsidR="000C409C" w:rsidRDefault="000C409C" w:rsidP="000C409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42E33CCE" w14:textId="6E403E1C" w:rsidR="00BA3280" w:rsidRPr="00BA3280" w:rsidRDefault="00BA3280" w:rsidP="000C40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Zgodnie z art. 74 ust. 3a ustawy z dnia 03.10.2008 r.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 xml:space="preserve">o udostępnianiu informacji </w:t>
      </w:r>
      <w:r w:rsid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 xml:space="preserve">o środowisku i jego ochronie, udziale społeczeństwa w ochronie środowiska oraz o ocenach oddziaływania na środowisko, stroną postępowania w sprawie wydania decyzji </w:t>
      </w:r>
      <w:r w:rsid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o środowiskowych uwarunkowaniach jest wnioskodawca oraz podmiot, któremu przysługuje prawo rzeczowe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do nieruchomości znajdującej się w obszarze, na który będzie oddziaływać przedsięwzięcie w wariancie zaproponowanym przez wnioskodawcę,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 xml:space="preserve">z zastrzeżeniem </w:t>
      </w:r>
      <w:r w:rsid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art. 81 ust. 1 ww. ustawy. Przez obszar ten rozumie się:</w:t>
      </w:r>
    </w:p>
    <w:p w14:paraId="22A0959C" w14:textId="460FFBEB" w:rsidR="00BA3280" w:rsidRPr="00BA3280" w:rsidRDefault="00BA3280" w:rsidP="000C409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przewidywany teren, na którym będzie realizowane przedsięwzięcie,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oraz obszar znajdujący się w odległości 100 m od granic tego terenu;</w:t>
      </w:r>
    </w:p>
    <w:p w14:paraId="0598554C" w14:textId="77777777" w:rsidR="00BA3280" w:rsidRPr="00BA3280" w:rsidRDefault="00BA3280" w:rsidP="000C409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działki, na których w wyniku realizacji, eksploatacji lub użytkowania</w:t>
      </w:r>
      <w:r w:rsidRPr="00BA3280">
        <w:rPr>
          <w:rFonts w:ascii="Times New Roman" w:hAnsi="Times New Roman" w:cs="Times New Roman"/>
        </w:rPr>
        <w:br/>
        <w:t>przedsięwzięcia zostałyby przekroczone standardy jakości środowiska, lub</w:t>
      </w:r>
    </w:p>
    <w:p w14:paraId="400CECFF" w14:textId="77777777" w:rsidR="00BA3280" w:rsidRPr="00BA3280" w:rsidRDefault="00BA3280" w:rsidP="000C409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działki znajdujące się w zasięgu znaczącego oddziaływania przedsięwzięcia,</w:t>
      </w:r>
      <w:r w:rsidRPr="00BA3280">
        <w:rPr>
          <w:rFonts w:ascii="Times New Roman" w:hAnsi="Times New Roman" w:cs="Times New Roman"/>
        </w:rPr>
        <w:br/>
        <w:t>które może wprowadzić ograniczenia w zagospodarowaniu nieruchomości,</w:t>
      </w:r>
      <w:r w:rsidRPr="00BA3280">
        <w:rPr>
          <w:rFonts w:ascii="Times New Roman" w:hAnsi="Times New Roman" w:cs="Times New Roman"/>
        </w:rPr>
        <w:br/>
        <w:t>zgodnie z jej aktualnym przeznaczeniem.</w:t>
      </w:r>
    </w:p>
    <w:p w14:paraId="4AECC8CE" w14:textId="77777777" w:rsidR="00BA3280" w:rsidRPr="00BA3280" w:rsidRDefault="00BA3280" w:rsidP="000C4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E05C53" w14:textId="43769959" w:rsidR="00BA3280" w:rsidRPr="00BA3280" w:rsidRDefault="00BA3280" w:rsidP="000C40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Zawiadomienie uważa się za dokonane po upływie czternastu dni od dnia, w którym nastąpiło publiczne obwieszczenie, inne publiczne ogłoszenie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 xml:space="preserve">lub udostępnienie pisma </w:t>
      </w:r>
      <w:r w:rsid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w Biuletynie Informacji Publicznej.</w:t>
      </w:r>
    </w:p>
    <w:p w14:paraId="5242E605" w14:textId="77777777" w:rsidR="00BA3280" w:rsidRPr="00BA3280" w:rsidRDefault="00BA3280" w:rsidP="00BA3280">
      <w:pPr>
        <w:jc w:val="both"/>
        <w:rPr>
          <w:rFonts w:ascii="Times New Roman" w:hAnsi="Times New Roman" w:cs="Times New Roman"/>
        </w:rPr>
      </w:pPr>
    </w:p>
    <w:p w14:paraId="6B7F300C" w14:textId="089AABC4" w:rsidR="00BA3280" w:rsidRPr="00BA3280" w:rsidRDefault="00BA3280" w:rsidP="000C409C">
      <w:pPr>
        <w:ind w:firstLine="708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Publiczne obwieszczenie nastąpiło w dniu: 2</w:t>
      </w:r>
      <w:r w:rsidR="000C409C">
        <w:rPr>
          <w:rFonts w:ascii="Times New Roman" w:hAnsi="Times New Roman" w:cs="Times New Roman"/>
        </w:rPr>
        <w:t>1</w:t>
      </w:r>
      <w:r w:rsidRPr="00BA3280">
        <w:rPr>
          <w:rFonts w:ascii="Times New Roman" w:hAnsi="Times New Roman" w:cs="Times New Roman"/>
        </w:rPr>
        <w:t>.0</w:t>
      </w:r>
      <w:r w:rsidR="000C409C">
        <w:rPr>
          <w:rFonts w:ascii="Times New Roman" w:hAnsi="Times New Roman" w:cs="Times New Roman"/>
        </w:rPr>
        <w:t>3</w:t>
      </w:r>
      <w:r w:rsidRPr="00BA3280">
        <w:rPr>
          <w:rFonts w:ascii="Times New Roman" w:hAnsi="Times New Roman" w:cs="Times New Roman"/>
        </w:rPr>
        <w:t>.202</w:t>
      </w:r>
      <w:r w:rsidR="000C409C">
        <w:rPr>
          <w:rFonts w:ascii="Times New Roman" w:hAnsi="Times New Roman" w:cs="Times New Roman"/>
        </w:rPr>
        <w:t>5</w:t>
      </w:r>
      <w:r w:rsidRPr="00BA3280">
        <w:rPr>
          <w:rFonts w:ascii="Times New Roman" w:hAnsi="Times New Roman" w:cs="Times New Roman"/>
        </w:rPr>
        <w:t xml:space="preserve"> r.</w:t>
      </w:r>
    </w:p>
    <w:p w14:paraId="09631B39" w14:textId="77777777" w:rsidR="00BA3280" w:rsidRPr="00BA3280" w:rsidRDefault="00BA3280" w:rsidP="00BA3280"/>
    <w:p w14:paraId="349DE080" w14:textId="77777777" w:rsidR="00D4317F" w:rsidRDefault="00D4317F"/>
    <w:sectPr w:rsidR="00D4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55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575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7F"/>
    <w:rsid w:val="000C409C"/>
    <w:rsid w:val="0077653D"/>
    <w:rsid w:val="00863B75"/>
    <w:rsid w:val="008E6171"/>
    <w:rsid w:val="00BA3280"/>
    <w:rsid w:val="00D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F56A"/>
  <w15:chartTrackingRefBased/>
  <w15:docId w15:val="{29BC7D31-83EB-473B-90A7-99D77954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1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1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1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1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1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1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1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31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31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1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4</cp:revision>
  <dcterms:created xsi:type="dcterms:W3CDTF">2025-03-20T11:13:00Z</dcterms:created>
  <dcterms:modified xsi:type="dcterms:W3CDTF">2025-03-20T11:46:00Z</dcterms:modified>
</cp:coreProperties>
</file>