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FB" w:rsidRDefault="00CF3DD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Wójt Gminy Świętajno</w:t>
      </w:r>
    </w:p>
    <w:p w:rsidR="00D05DFB" w:rsidRDefault="00D05DF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D05DFB" w:rsidRDefault="00CF3D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WNIOSEK O PRZYZNANIE ŚWIADCZENIA POMOCY MATERIALNEJ O CHARAKTERZE SOCJALNYM - STYPENDIUM SZKOLNEGO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 </w:t>
      </w:r>
    </w:p>
    <w:p w:rsidR="00D05DFB" w:rsidRDefault="00D05D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</w:p>
    <w:p w:rsidR="00D05DFB" w:rsidRDefault="00CF3DD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Dane osoby ubiegającej się (rodzica) – wnioskodawcy</w:t>
      </w:r>
    </w:p>
    <w:tbl>
      <w:tblPr>
        <w:tblW w:w="949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0"/>
        <w:gridCol w:w="4998"/>
      </w:tblGrid>
      <w:tr w:rsidR="00D05DFB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 xml:space="preserve">Imię i nazwisko  </w:t>
            </w:r>
          </w:p>
          <w:p w:rsidR="00D05DFB" w:rsidRDefault="00D05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D05DFB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>Nr konta bankowego</w:t>
            </w:r>
          </w:p>
          <w:p w:rsidR="00D05DFB" w:rsidRDefault="00D05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  <w:p w:rsidR="00D05DFB" w:rsidRDefault="00D05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05DFB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>Miejsce zamieszkania</w:t>
            </w:r>
          </w:p>
          <w:p w:rsidR="00D05DFB" w:rsidRDefault="00D05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  <w:p w:rsidR="00D05DFB" w:rsidRDefault="00D05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zh-CN"/>
              </w:rPr>
              <w:t>Telefon</w:t>
            </w:r>
          </w:p>
        </w:tc>
      </w:tr>
    </w:tbl>
    <w:p w:rsidR="00D05DFB" w:rsidRDefault="00CF3DD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Wnoszę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o przyznanie stypendium szkolnego na następujące dzieci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D05DFB" w:rsidRDefault="00D05DFB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800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835"/>
        <w:gridCol w:w="994"/>
        <w:gridCol w:w="3031"/>
        <w:gridCol w:w="1559"/>
        <w:gridCol w:w="1843"/>
      </w:tblGrid>
      <w:tr w:rsidR="00D05DFB">
        <w:trPr>
          <w:trHeight w:val="1027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Oświadczam, że moja rodzina składa się z niżej wymienionych osób, pozostających we wspólnym gospodarstwie domowym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(dochód oblicza się w sposób wskazany w ustawie o pomocy społecznej patrz objaśnien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ia)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D05DFB" w:rsidRDefault="00CF3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(do niniejszego oświadczenia należy załączyć odrębne zaświadczenie o dochodach dla każdej niżej wymienionej osoby)</w:t>
            </w:r>
          </w:p>
        </w:tc>
      </w:tr>
      <w:tr w:rsidR="00D05DF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Imię i nazwisko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Data urodzenia</w:t>
            </w:r>
          </w:p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dziecka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zh-CN"/>
              </w:rPr>
              <w:t>Miejsce pracy – nauki</w:t>
            </w:r>
          </w:p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zh-CN"/>
              </w:rPr>
              <w:t>( oraz klasa, do której będzie uczęszczał uczeń w 2019/2020r.)</w:t>
            </w:r>
          </w:p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u w:val="single"/>
                <w:lang w:eastAsia="zh-CN"/>
              </w:rPr>
              <w:t xml:space="preserve">Proszę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u w:val="single"/>
                <w:lang w:eastAsia="zh-CN"/>
              </w:rPr>
              <w:t>obowiązkowo podać nazwę szkoły i klasę ucznia!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zh-CN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Wysokość dochodu w zł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10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  <w:p w:rsidR="00D05DFB" w:rsidRDefault="00CF3D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  <w:p w:rsidR="00D05DFB" w:rsidRDefault="00CF3DD7">
            <w:pPr>
              <w:suppressAutoHyphens/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  <w:t>………………………………………………………………………………………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D05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</w:tc>
      </w:tr>
      <w:tr w:rsidR="00D05DFB">
        <w:trPr>
          <w:trHeight w:val="275"/>
        </w:trPr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Łączny dochód całego gospodarstwa domowego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ind w:right="35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,</w:t>
            </w:r>
          </w:p>
        </w:tc>
      </w:tr>
      <w:tr w:rsidR="00D05DFB" w:rsidTr="00CF3DD7">
        <w:trPr>
          <w:trHeight w:val="1259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FB" w:rsidRDefault="00CF3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Średni dochód na 1 członka gospodarstwa domowego wynosi ……………… zł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……………………………………………………………………………… zł)</w:t>
            </w:r>
          </w:p>
        </w:tc>
      </w:tr>
    </w:tbl>
    <w:p w:rsidR="00D05DFB" w:rsidRDefault="00CF3DD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lastRenderedPageBreak/>
        <w:t>Pożądana forma świadczenia pomocy materialnej inna niż forma pieniężna:</w:t>
      </w:r>
      <w:bookmarkStart w:id="0" w:name="_GoBack"/>
      <w:bookmarkEnd w:id="0"/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…………………………………………………………………………………………..    </w:t>
      </w:r>
    </w:p>
    <w:p w:rsidR="00D05DFB" w:rsidRDefault="00CF3DD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całkowite pokrycie kosztów udziału w zajęciach edukacyjnych, w tym wyrównawczych wykraczających poza </w:t>
      </w:r>
      <w:r>
        <w:rPr>
          <w:rFonts w:ascii="Times New Roman" w:eastAsia="Times New Roman" w:hAnsi="Times New Roman"/>
          <w:lang w:eastAsia="zh-CN"/>
        </w:rPr>
        <w:t>zajęcia realizowane w szkole,</w:t>
      </w:r>
    </w:p>
    <w:p w:rsidR="00D05DFB" w:rsidRDefault="00CF3DD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udział w zajęciach edukacyjnych realizowanych poza szkołą,</w:t>
      </w:r>
    </w:p>
    <w:p w:rsidR="00D05DFB" w:rsidRDefault="00CF3DD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pomoc rzeczowa o charakterze edukacyjnym, w tym zakup podręczników, </w:t>
      </w:r>
    </w:p>
    <w:p w:rsidR="00D05DFB" w:rsidRDefault="00CF3DD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całkowite pokrycie kosztów związanych z pobieraniem nauki poza miejscem zamieszkania,</w:t>
      </w:r>
    </w:p>
    <w:p w:rsidR="00D05DFB" w:rsidRDefault="00CF3DD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częściowe </w:t>
      </w:r>
      <w:r>
        <w:rPr>
          <w:rFonts w:ascii="Times New Roman" w:eastAsia="Times New Roman" w:hAnsi="Times New Roman"/>
          <w:lang w:eastAsia="zh-CN"/>
        </w:rPr>
        <w:t>pokrycie kosztów związanych z pobieraniem nauki poza miejscem zamieszkania.</w:t>
      </w:r>
    </w:p>
    <w:p w:rsidR="00D05DFB" w:rsidRDefault="00D05DFB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:rsidR="00D05DFB" w:rsidRDefault="00CF3DD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Uczeń otrzymuje/ nie otrzymuje  stypendium </w:t>
      </w:r>
      <w:r>
        <w:rPr>
          <w:rFonts w:ascii="Times New Roman" w:eastAsia="Times New Roman" w:hAnsi="Times New Roman"/>
          <w:lang w:eastAsia="zh-CN"/>
        </w:rPr>
        <w:t>(właściwe podkreślić).</w:t>
      </w:r>
    </w:p>
    <w:p w:rsidR="00D05DFB" w:rsidRDefault="00D05DFB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 Do wniosku dołączam następujące dokumenty:</w:t>
      </w:r>
    </w:p>
    <w:p w:rsidR="00D05DFB" w:rsidRDefault="00D05DFB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1). …………………………………………………….</w:t>
      </w:r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2). …………………………………………………….</w:t>
      </w:r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3). ……………………………</w:t>
      </w:r>
      <w:r>
        <w:rPr>
          <w:rFonts w:ascii="Times New Roman" w:eastAsia="Times New Roman" w:hAnsi="Times New Roman"/>
          <w:lang w:eastAsia="zh-CN"/>
        </w:rPr>
        <w:t>……………………….</w:t>
      </w:r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4). …………………………………………………….</w:t>
      </w:r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5)……………………………………………………...</w:t>
      </w:r>
    </w:p>
    <w:p w:rsidR="00D05DFB" w:rsidRDefault="00D05DFB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05DFB" w:rsidRDefault="00D05DFB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:rsidR="00D05DFB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Świętajno, dnia……………………….                            ……………………………………………</w:t>
      </w:r>
    </w:p>
    <w:p w:rsidR="00D05DFB" w:rsidRPr="00CF3DD7" w:rsidRDefault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zh-CN"/>
        </w:rPr>
      </w:pP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</w:t>
      </w: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(podpis wniosk</w:t>
      </w: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>odawcy)</w:t>
      </w:r>
    </w:p>
    <w:p w:rsidR="00D05DFB" w:rsidRPr="00CF3DD7" w:rsidRDefault="00CF3DD7" w:rsidP="00CF3DD7">
      <w:pPr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                                                        </w:t>
      </w:r>
    </w:p>
    <w:p w:rsidR="00D05DFB" w:rsidRDefault="00CF3DD7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OŚWIADCZENIE</w:t>
      </w:r>
    </w:p>
    <w:p w:rsidR="00D05DFB" w:rsidRDefault="00D05DF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lang w:eastAsia="zh-CN"/>
        </w:rPr>
      </w:pPr>
    </w:p>
    <w:p w:rsidR="00D05DFB" w:rsidRDefault="00CF3DD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Uprzedzony(a) o odpowiedzialności karnej z art. 233 § 1 Kodeksu Karnego  (Dz. U. z 2018 r. poz. 1600,2077)  za składanie  fałszywych  zeznań  lub zatajenie prawdy oświadczam, że przedstawione dane są zgodne ze stanem faktycznym. </w:t>
      </w:r>
    </w:p>
    <w:p w:rsidR="00D05DFB" w:rsidRDefault="00CF3DD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Zapoznałem (</w:t>
      </w:r>
      <w:proofErr w:type="spellStart"/>
      <w:r>
        <w:rPr>
          <w:rFonts w:ascii="Times New Roman" w:eastAsia="Times New Roman" w:hAnsi="Times New Roman"/>
          <w:lang w:eastAsia="zh-CN"/>
        </w:rPr>
        <w:t>am</w:t>
      </w:r>
      <w:proofErr w:type="spellEnd"/>
      <w:r>
        <w:rPr>
          <w:rFonts w:ascii="Times New Roman" w:eastAsia="Times New Roman" w:hAnsi="Times New Roman"/>
          <w:lang w:eastAsia="zh-CN"/>
        </w:rPr>
        <w:t>) się z waru</w:t>
      </w:r>
      <w:r>
        <w:rPr>
          <w:rFonts w:ascii="Times New Roman" w:eastAsia="Times New Roman" w:hAnsi="Times New Roman"/>
          <w:lang w:eastAsia="zh-CN"/>
        </w:rPr>
        <w:t>nkami uprawniającymi do korzystania ze stypendium szkolnego.</w:t>
      </w:r>
    </w:p>
    <w:p w:rsidR="00D05DFB" w:rsidRDefault="00CF3DD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Nie pobieram innego stypendium o charakterze socjalnym ze środków publicznych.</w:t>
      </w:r>
    </w:p>
    <w:p w:rsidR="00D05DFB" w:rsidRDefault="00CF3DD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Zobowiązuję się niezwłocznie informować Wójta Gminy o zmianie lub ustaniu przyczyn będących podstawą  przyznania sty</w:t>
      </w:r>
      <w:r>
        <w:rPr>
          <w:rFonts w:ascii="Times New Roman" w:eastAsia="Times New Roman" w:hAnsi="Times New Roman"/>
          <w:lang w:eastAsia="zh-CN"/>
        </w:rPr>
        <w:t>pendium, a także o fakcie zaprzestania nauki przez ucznia.</w:t>
      </w:r>
    </w:p>
    <w:p w:rsidR="00D05DFB" w:rsidRDefault="00CF3DD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Zgodnie z Ustawą o ochronie danych osobowych (Dz. U. z 2018 poz. 1000) oraz Rozporządzeniem  Parlamentu Europejskiego i Rady (UE) 2016/679 z 27 kwietnia 2016 r. w sprawie ochrony osób fizycznych w </w:t>
      </w:r>
      <w:r>
        <w:rPr>
          <w:rFonts w:ascii="Times New Roman" w:eastAsia="Times New Roman" w:hAnsi="Times New Roman"/>
          <w:color w:val="000000"/>
          <w:lang w:eastAsia="zh-CN"/>
        </w:rPr>
        <w:t>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/>
          <w:color w:val="000000"/>
          <w:lang w:eastAsia="zh-CN"/>
        </w:rPr>
        <w:t>Dz.Urz.UE</w:t>
      </w:r>
      <w:proofErr w:type="spellEnd"/>
      <w:r>
        <w:rPr>
          <w:rFonts w:ascii="Times New Roman" w:eastAsia="Times New Roman" w:hAnsi="Times New Roman"/>
          <w:color w:val="000000"/>
          <w:lang w:eastAsia="zh-CN"/>
        </w:rPr>
        <w:t xml:space="preserve"> L z 2016 r. Nr 119, poz. 1) wyrażam zgodę na przetwarzanie powyższych danych osobowych  przez  Centrum Usług Wspólnych Gmi</w:t>
      </w:r>
      <w:r>
        <w:rPr>
          <w:rFonts w:ascii="Times New Roman" w:eastAsia="Times New Roman" w:hAnsi="Times New Roman"/>
          <w:color w:val="000000"/>
          <w:lang w:eastAsia="zh-CN"/>
        </w:rPr>
        <w:t>ny Świętajno w celu realizacji procedury stypendialnej  wynikającej z Ustawy o systemie oświaty (Dz. U. z 2018 poz. 1457, 1560, 1669, 2245)</w:t>
      </w:r>
    </w:p>
    <w:p w:rsidR="00D05DFB" w:rsidRDefault="00D05DFB" w:rsidP="00CF3DD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</w:p>
    <w:p w:rsidR="00D05DFB" w:rsidRDefault="00D05DFB">
      <w:pPr>
        <w:tabs>
          <w:tab w:val="left" w:pos="360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lang w:eastAsia="zh-CN"/>
        </w:rPr>
      </w:pPr>
    </w:p>
    <w:p w:rsidR="00D05DFB" w:rsidRDefault="00CF3DD7">
      <w:pPr>
        <w:tabs>
          <w:tab w:val="left" w:pos="0"/>
          <w:tab w:val="left" w:pos="284"/>
          <w:tab w:val="left" w:pos="426"/>
          <w:tab w:val="left" w:pos="5245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Świętajno, dnia …………………………r.                     ……………………………………………</w:t>
      </w:r>
    </w:p>
    <w:p w:rsidR="00D05DFB" w:rsidRPr="00CF3DD7" w:rsidRDefault="00CF3DD7">
      <w:pPr>
        <w:tabs>
          <w:tab w:val="left" w:pos="360"/>
          <w:tab w:val="left" w:pos="637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</w:t>
      </w: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(podpis wnioskodawcy)</w:t>
      </w:r>
    </w:p>
    <w:p w:rsidR="00D05DFB" w:rsidRDefault="00D05DFB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lang w:eastAsia="zh-CN"/>
        </w:rPr>
      </w:pPr>
    </w:p>
    <w:p w:rsidR="00D05DFB" w:rsidRDefault="00D05DFB" w:rsidP="00CF3DD7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D05DFB" w:rsidRDefault="00CF3DD7" w:rsidP="00CF3DD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POUCZENIE</w:t>
      </w:r>
    </w:p>
    <w:p w:rsidR="00CF3DD7" w:rsidRPr="00CF3DD7" w:rsidRDefault="00CF3DD7" w:rsidP="00CF3DD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b/>
          <w:lang w:eastAsia="zh-CN"/>
        </w:rPr>
      </w:pP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1. Stypendium szkolne jest przyznawane na: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a). wniosek rodziców albo pełnoletniego ucznia, 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b). wniosek odpowiednio dyrektora szkoły, kolegium  pracowników służb społecznych  lub </w:t>
      </w:r>
      <w:r>
        <w:rPr>
          <w:rFonts w:ascii="Times New Roman" w:eastAsia="Times New Roman" w:hAnsi="Times New Roman"/>
          <w:lang w:eastAsia="zh-CN"/>
        </w:rPr>
        <w:t>ośrodka, o którym mowa  w art. 90b ust. 3 pkt. 2 ustawy o systemie oświaty (</w:t>
      </w:r>
      <w:r>
        <w:rPr>
          <w:rFonts w:ascii="Times New Roman" w:eastAsia="Times New Roman" w:hAnsi="Times New Roman"/>
          <w:color w:val="000000"/>
          <w:lang w:eastAsia="zh-CN"/>
        </w:rPr>
        <w:t>Dz. U. z 2018 r. poz. 1457, 1560, 1669, 2245).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2. Jako dochody należy wykazać: 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wynagrodzenie za pracę,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zasiłek rodzinny,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emeryturę i rentę,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dodatek mieszkaniowy,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- alimenty, 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zasiłek dla bezrobotnych,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dochody z gospodarstwa rolnego (tj. 308 zł x ilość hektarów przeliczeniowych w danym miesiącu),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dochody z prowadzonej działalności gospodarczej,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 inne dochody.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3. Dochody wymienione w pkt. 2 należy udokumentowa</w:t>
      </w:r>
      <w:r>
        <w:rPr>
          <w:rFonts w:ascii="Times New Roman" w:eastAsia="Times New Roman" w:hAnsi="Times New Roman"/>
          <w:lang w:eastAsia="zh-CN"/>
        </w:rPr>
        <w:t>ć zaświadczeniami lub oświadczeniami składami pod rygorem odpowiedzialności karnej.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4. W przypadku ubiegania się o stypendium szkolne dla ucznia, którego rodzina korzysta ze świadczeń pieniężnych z pomocy społecznej, zamiast zaświadczenia albo oświadczenia</w:t>
      </w:r>
      <w:r>
        <w:rPr>
          <w:rFonts w:ascii="Times New Roman" w:eastAsia="Times New Roman" w:hAnsi="Times New Roman"/>
          <w:lang w:eastAsia="zh-CN"/>
        </w:rPr>
        <w:t xml:space="preserve"> o wysokości dochodów przedkłada się zaświadczenie albo oświadczenie o korzystaniu ze świadczeń pieniężnych z pomocy społecznej.</w:t>
      </w:r>
    </w:p>
    <w:p w:rsidR="00D05DFB" w:rsidRDefault="00CF3DD7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u w:val="single"/>
          <w:lang w:eastAsia="zh-CN"/>
        </w:rPr>
        <w:t>5. Średni dochód na jednego członka rodziny nie może przekroczyć 528 zł netto.</w:t>
      </w:r>
    </w:p>
    <w:p w:rsidR="00D05DFB" w:rsidRDefault="00D05DFB">
      <w:p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b/>
          <w:u w:val="single"/>
          <w:lang w:eastAsia="zh-CN"/>
        </w:rPr>
      </w:pPr>
    </w:p>
    <w:p w:rsidR="00D05DFB" w:rsidRDefault="00CF3DD7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color w:val="000000"/>
          <w:lang w:eastAsia="zh-CN"/>
        </w:rPr>
        <w:t>Informacja dotycząca przetwarzania danych osobo</w:t>
      </w:r>
      <w:r>
        <w:rPr>
          <w:rFonts w:ascii="Times New Roman" w:eastAsia="Times New Roman" w:hAnsi="Times New Roman"/>
          <w:b/>
          <w:color w:val="000000"/>
          <w:lang w:eastAsia="zh-CN"/>
        </w:rPr>
        <w:t>wych (art. 13 RODO)</w:t>
      </w:r>
    </w:p>
    <w:p w:rsidR="00D05DFB" w:rsidRDefault="00D05DF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lang w:eastAsia="zh-CN"/>
        </w:rPr>
      </w:pPr>
    </w:p>
    <w:p w:rsidR="00D05DFB" w:rsidRDefault="00CF3DD7">
      <w:pPr>
        <w:suppressAutoHyphens/>
        <w:spacing w:after="13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Zgodnie z Rozporządzeniem UE 2016/679 z 27 kwietnia 2018 (zwanym dalej RODO) Administratorem danych osobowych przetwarzanych w ramach realizowanych zadań jest Centrum Usług Wspólnych Gminy Świętajno, ul. Spółdzielcza 4, 12-140 </w:t>
      </w:r>
      <w:r>
        <w:rPr>
          <w:rFonts w:ascii="Times New Roman" w:eastAsia="Times New Roman" w:hAnsi="Times New Roman"/>
          <w:color w:val="000000" w:themeColor="text1"/>
          <w:lang w:eastAsia="zh-CN"/>
        </w:rPr>
        <w:t>Świętajno reprezentowane przez Dyrektora Centrum Usług Wspólnych w Świętajnie.</w:t>
      </w:r>
    </w:p>
    <w:p w:rsidR="00D05DFB" w:rsidRDefault="00CF3DD7">
      <w:pPr>
        <w:numPr>
          <w:ilvl w:val="0"/>
          <w:numId w:val="7"/>
        </w:numPr>
        <w:suppressAutoHyphens/>
        <w:spacing w:after="24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Dane kontaktowe Inspektora Ochrony Danych – Inspektorem Ochrony Danych Osobowych w Centrum Usług Wspólnych w Świętajnie jest Pan Adrian Polita, email: </w:t>
      </w:r>
      <w:r>
        <w:rPr>
          <w:rFonts w:ascii="Times New Roman" w:eastAsia="Times New Roman" w:hAnsi="Times New Roman"/>
          <w:i/>
          <w:iCs/>
          <w:color w:val="000000" w:themeColor="text1"/>
          <w:lang w:eastAsia="zh-CN"/>
        </w:rPr>
        <w:t>iod@tutamail.com</w:t>
      </w:r>
    </w:p>
    <w:p w:rsidR="00D05DFB" w:rsidRDefault="00CF3DD7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 xml:space="preserve">Podstawy </w:t>
      </w:r>
      <w:r>
        <w:rPr>
          <w:rFonts w:ascii="Times New Roman" w:eastAsia="Times New Roman" w:hAnsi="Times New Roman"/>
          <w:color w:val="000000"/>
          <w:lang w:eastAsia="zh-CN"/>
        </w:rPr>
        <w:t xml:space="preserve">prawne przetwarzania: </w:t>
      </w:r>
    </w:p>
    <w:p w:rsidR="00D05DFB" w:rsidRDefault="00CF3DD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w przypadku realizacji obowiązku prawnego nałożonego na administratora danych osobowych na podstawie przepisów prawa, w szczególności </w:t>
      </w:r>
      <w:bookmarkStart w:id="1" w:name="__DdeLink__318_4132693693"/>
      <w:r>
        <w:rPr>
          <w:rFonts w:ascii="Times New Roman" w:eastAsia="Times New Roman" w:hAnsi="Times New Roman"/>
          <w:color w:val="000000" w:themeColor="text1"/>
          <w:lang w:eastAsia="zh-CN"/>
        </w:rPr>
        <w:t>U</w:t>
      </w:r>
      <w:r>
        <w:rPr>
          <w:rFonts w:ascii="Times New Roman" w:eastAsia="Times New Roman" w:hAnsi="Times New Roman"/>
        </w:rPr>
        <w:t>stawy z dnia 8 marca 1990 r. o samorządzie gminnym</w:t>
      </w:r>
      <w:bookmarkEnd w:id="1"/>
      <w:r>
        <w:rPr>
          <w:rFonts w:ascii="Times New Roman" w:eastAsia="Times New Roman" w:hAnsi="Times New Roman"/>
        </w:rPr>
        <w:t xml:space="preserve"> (Dz. U. z 2019 r. poz. 506,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</w:t>
      </w: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 </w:t>
      </w:r>
      <w:r>
        <w:rPr>
          <w:rFonts w:ascii="Times New Roman" w:eastAsia="Times New Roman" w:hAnsi="Times New Roman"/>
        </w:rPr>
        <w:t xml:space="preserve">ustawy z dnia 7 września 1991 r. o systemie oświaty (Dz. U. z 2018 r. poz. 1457,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 </w:t>
      </w:r>
      <w:r>
        <w:rPr>
          <w:rFonts w:ascii="Times New Roman" w:eastAsia="Times New Roman" w:hAnsi="Times New Roman"/>
          <w:color w:val="000000" w:themeColor="text1"/>
          <w:lang w:eastAsia="zh-CN"/>
        </w:rPr>
        <w:t>– państwa dane osobowe przetwarzane są:</w:t>
      </w:r>
    </w:p>
    <w:p w:rsidR="00D05DFB" w:rsidRDefault="00CF3DD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w celu realizacji zadań wynikających z przepisów prawa,</w:t>
      </w:r>
    </w:p>
    <w:p w:rsidR="00D05DFB" w:rsidRDefault="00CF3DD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na podstawie art. 6 ust. 1 lit. a i c, </w:t>
      </w:r>
    </w:p>
    <w:p w:rsidR="00D05DFB" w:rsidRDefault="00CF3DD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ich podanie jest obowiązko</w:t>
      </w:r>
      <w:r>
        <w:rPr>
          <w:rFonts w:ascii="Times New Roman" w:eastAsia="Times New Roman" w:hAnsi="Times New Roman"/>
          <w:color w:val="000000" w:themeColor="text1"/>
          <w:lang w:eastAsia="zh-CN"/>
        </w:rPr>
        <w:t>we co wynika z przepisów prawa, a niepodanie tych danych uniemożliwi spełnienie Państwa żądania/wniosku.</w:t>
      </w:r>
    </w:p>
    <w:p w:rsidR="00D05DFB" w:rsidRDefault="00CF3DD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w przypadku dobrowolnego korzystania z usług ułatwiających dostęp lub załatwiania spraw u administratora danych osobowych np. formularz kontaktowy – pa</w:t>
      </w:r>
      <w:r>
        <w:rPr>
          <w:rFonts w:ascii="Times New Roman" w:eastAsia="Times New Roman" w:hAnsi="Times New Roman"/>
          <w:color w:val="000000" w:themeColor="text1"/>
          <w:lang w:eastAsia="zh-CN"/>
        </w:rPr>
        <w:t>ństwa dane osobowe przetwarzane są:</w:t>
      </w:r>
    </w:p>
    <w:p w:rsidR="00D05DFB" w:rsidRDefault="00CF3DD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wyłącznie w celu realizacji usługi udostępnianej przez Centrum Usług Wspólnych Gminy Świętajno,</w:t>
      </w:r>
    </w:p>
    <w:p w:rsidR="00D05DFB" w:rsidRDefault="00CF3DD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na podstawie udzielonej przez Państwa zgody – art. 6 ust.1 lit. a RODO,</w:t>
      </w:r>
    </w:p>
    <w:p w:rsidR="00D05DFB" w:rsidRDefault="00CF3DD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podanie danych osobowych jest dobrowolne,</w:t>
      </w:r>
    </w:p>
    <w:p w:rsidR="00D05DFB" w:rsidRDefault="00CF3DD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przysługuj</w:t>
      </w:r>
      <w:r>
        <w:rPr>
          <w:rFonts w:ascii="Times New Roman" w:eastAsia="Times New Roman" w:hAnsi="Times New Roman"/>
          <w:color w:val="000000"/>
          <w:lang w:eastAsia="zh-CN"/>
        </w:rPr>
        <w:t>e Państwu prawo cofnięcia zgody w dowolnym momencie, które będzie skutkowało zatrzymaniem realizacji usługi udostępnianej przez administratora danych osobowych. Cofnięcie zgody pozostaje bez wpływu na zgodność z prawem przetwarzania, którego dokonano na po</w:t>
      </w:r>
      <w:r>
        <w:rPr>
          <w:rFonts w:ascii="Times New Roman" w:eastAsia="Times New Roman" w:hAnsi="Times New Roman"/>
          <w:color w:val="000000"/>
          <w:lang w:eastAsia="zh-CN"/>
        </w:rPr>
        <w:t>dstawie zgody przed jej cofnięciem.</w:t>
      </w:r>
    </w:p>
    <w:p w:rsidR="00D05DFB" w:rsidRDefault="00CF3DD7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Informujemy, iż dane osobowe będą przetwarzane przez okres niezbędny do realizacji wymienianych w punkcie 2 celów: </w:t>
      </w:r>
    </w:p>
    <w:p w:rsidR="00D05DFB" w:rsidRDefault="00CF3DD7">
      <w:pPr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przez okres wymagany przepisami prawa, z zastosowaniem przepisów dotyczących archiwizacji dokumentów,</w:t>
      </w:r>
    </w:p>
    <w:p w:rsidR="00D05DFB" w:rsidRDefault="00CF3DD7">
      <w:pPr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przez okres wymagany przepisami prawa, z zastosowaniem przepisów dotyczących  archiwizacji dokumentów,</w:t>
      </w:r>
    </w:p>
    <w:p w:rsidR="00D05DFB" w:rsidRDefault="00CF3DD7">
      <w:pPr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do końca okresu przedawnienia potencjalnych roszczeń z umowy,</w:t>
      </w:r>
    </w:p>
    <w:p w:rsidR="00D05DFB" w:rsidRDefault="00CF3DD7">
      <w:pPr>
        <w:numPr>
          <w:ilvl w:val="1"/>
          <w:numId w:val="7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/>
          <w:lang w:eastAsia="zh-CN"/>
        </w:rPr>
        <w:t>do czasu wycofania zgody na przetwarzanie danych osobowych lub do osiągnięcia celu.</w:t>
      </w:r>
    </w:p>
    <w:p w:rsidR="00D05DFB" w:rsidRDefault="00CF3DD7">
      <w:pPr>
        <w:numPr>
          <w:ilvl w:val="0"/>
          <w:numId w:val="7"/>
        </w:numPr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Państwa</w:t>
      </w: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 dane osobowe nie będą przekazywane do Państwa trzeciego.</w:t>
      </w:r>
    </w:p>
    <w:p w:rsidR="00D05DFB" w:rsidRDefault="00CF3DD7">
      <w:pPr>
        <w:numPr>
          <w:ilvl w:val="0"/>
          <w:numId w:val="7"/>
        </w:numPr>
        <w:spacing w:after="0" w:line="240" w:lineRule="auto"/>
        <w:ind w:left="426" w:hanging="348"/>
        <w:jc w:val="both"/>
        <w:rPr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Państwa dane osobowe mogą być ujawniane podmiotom realizującym zadania na rzecz administratora danych osobowych, takim jak operator pocztowy - Poczta Polska, bank, za pomocą którego realizowane są p</w:t>
      </w:r>
      <w:r>
        <w:rPr>
          <w:rFonts w:ascii="Times New Roman" w:eastAsia="Times New Roman" w:hAnsi="Times New Roman"/>
          <w:color w:val="000000" w:themeColor="text1"/>
          <w:lang w:eastAsia="zh-CN"/>
        </w:rPr>
        <w:t>rzelewy, dostawcy oprogramowania</w:t>
      </w: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 oraz </w:t>
      </w:r>
      <w:r>
        <w:rPr>
          <w:rFonts w:ascii="Times New Roman" w:eastAsia="Times New Roman" w:hAnsi="Times New Roman"/>
        </w:rPr>
        <w:t>zostaną udostępniane innym podmiotom, uprawnionym do ich otrzymania na podstawie obowiązujących przepisów prawa</w:t>
      </w:r>
    </w:p>
    <w:p w:rsidR="00D05DFB" w:rsidRDefault="00CF3DD7">
      <w:pPr>
        <w:numPr>
          <w:ilvl w:val="0"/>
          <w:numId w:val="7"/>
        </w:numPr>
        <w:suppressAutoHyphens/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Przysługuje Państwu prawo do żądania od administratora danych osobowych dostępu do swoich danych osobowych</w:t>
      </w:r>
      <w:r>
        <w:rPr>
          <w:rFonts w:ascii="Times New Roman" w:eastAsia="Times New Roman" w:hAnsi="Times New Roman"/>
          <w:color w:val="000000" w:themeColor="text1"/>
          <w:lang w:eastAsia="zh-CN"/>
        </w:rPr>
        <w:t>, ich sprostowania, usunięcia lub ograniczenia ich przetwarzania.</w:t>
      </w:r>
    </w:p>
    <w:p w:rsidR="00D05DFB" w:rsidRDefault="00CF3DD7">
      <w:pPr>
        <w:numPr>
          <w:ilvl w:val="0"/>
          <w:numId w:val="7"/>
        </w:numPr>
        <w:suppressAutoHyphens/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 xml:space="preserve">Przysługuje Państwu prawo do przenoszenia danych w zakresie w jakim są one przetwarzane w systemach informatycznych na podstawie udzielonej zgody lub w celu zawarcia, wykonania i realizacji </w:t>
      </w:r>
      <w:r>
        <w:rPr>
          <w:rFonts w:ascii="Times New Roman" w:eastAsia="Times New Roman" w:hAnsi="Times New Roman"/>
          <w:color w:val="000000" w:themeColor="text1"/>
          <w:lang w:eastAsia="zh-CN"/>
        </w:rPr>
        <w:t>umowy.</w:t>
      </w:r>
    </w:p>
    <w:p w:rsidR="00D05DFB" w:rsidRDefault="00CF3DD7">
      <w:pPr>
        <w:numPr>
          <w:ilvl w:val="0"/>
          <w:numId w:val="7"/>
        </w:numPr>
        <w:suppressAutoHyphens/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</w:t>
      </w:r>
      <w:r>
        <w:rPr>
          <w:rFonts w:ascii="Times New Roman" w:eastAsia="Times New Roman" w:hAnsi="Times New Roman"/>
          <w:color w:val="000000" w:themeColor="text1"/>
          <w:lang w:eastAsia="zh-CN"/>
        </w:rPr>
        <w:t>lów wynikających z prawnie uzasadnionych interesów realizowanych przez administratora.</w:t>
      </w:r>
    </w:p>
    <w:p w:rsidR="00D05DFB" w:rsidRDefault="00CF3DD7">
      <w:pPr>
        <w:numPr>
          <w:ilvl w:val="0"/>
          <w:numId w:val="7"/>
        </w:numPr>
        <w:spacing w:after="0" w:line="240" w:lineRule="auto"/>
        <w:ind w:left="426" w:hanging="34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color w:val="000000" w:themeColor="text1"/>
          <w:lang w:eastAsia="zh-CN"/>
        </w:rPr>
        <w:t>Przysługuje Państwu prawo wniesienia skargi do organu nadzorczego Prezesa Urzędu Ochrony Danych Osobowych - w Warszawie, ul. Stawki 2, 00-193 Warszawa.</w:t>
      </w:r>
    </w:p>
    <w:p w:rsidR="00D05DFB" w:rsidRDefault="00D05DFB">
      <w:pPr>
        <w:spacing w:after="0" w:line="240" w:lineRule="auto"/>
        <w:ind w:left="78" w:hanging="348"/>
        <w:jc w:val="both"/>
        <w:rPr>
          <w:rFonts w:ascii="Times New Roman" w:eastAsia="Times New Roman" w:hAnsi="Times New Roman"/>
          <w:color w:val="000000" w:themeColor="text1"/>
          <w:lang w:eastAsia="zh-CN"/>
        </w:rPr>
      </w:pPr>
    </w:p>
    <w:p w:rsidR="00D05DFB" w:rsidRDefault="00CF3DD7">
      <w:pPr>
        <w:rPr>
          <w:rFonts w:ascii="Times New Roman" w:hAnsi="Times New Roman"/>
        </w:rPr>
      </w:pPr>
      <w:r>
        <w:rPr>
          <w:rFonts w:ascii="Times New Roman" w:hAnsi="Times New Roman"/>
        </w:rPr>
        <w:t>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się z informacją dotyczącą ochrony danych osobowych (art. 13 RODO)</w:t>
      </w:r>
    </w:p>
    <w:p w:rsidR="00D05DFB" w:rsidRDefault="00D05DFB">
      <w:pPr>
        <w:rPr>
          <w:rFonts w:ascii="Times New Roman" w:hAnsi="Times New Roman"/>
        </w:rPr>
      </w:pPr>
    </w:p>
    <w:p w:rsidR="00D05DFB" w:rsidRDefault="00CF3DD7">
      <w:pPr>
        <w:tabs>
          <w:tab w:val="left" w:pos="0"/>
          <w:tab w:val="left" w:pos="284"/>
          <w:tab w:val="left" w:pos="426"/>
          <w:tab w:val="left" w:pos="5245"/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Świętajno, dnia …………………………r.                     ……………………………………………………..</w:t>
      </w:r>
    </w:p>
    <w:p w:rsidR="00D05DFB" w:rsidRPr="00CF3DD7" w:rsidRDefault="00CF3DD7">
      <w:pPr>
        <w:spacing w:after="0" w:line="240" w:lineRule="auto"/>
        <w:ind w:left="360"/>
        <w:jc w:val="center"/>
        <w:rPr>
          <w:sz w:val="18"/>
          <w:szCs w:val="18"/>
        </w:rPr>
      </w:pPr>
      <w:r w:rsidRPr="00CF3DD7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             (podpis wnioskodawcy)</w:t>
      </w:r>
    </w:p>
    <w:sectPr w:rsidR="00D05DFB" w:rsidRPr="00CF3DD7" w:rsidSect="00CF3DD7">
      <w:pgSz w:w="11906" w:h="16838"/>
      <w:pgMar w:top="284" w:right="1021" w:bottom="426" w:left="1021" w:header="0" w:footer="0" w:gutter="0"/>
      <w:cols w:space="708"/>
      <w:formProt w:val="0"/>
      <w:docGrid w:linePitch="27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545"/>
    <w:multiLevelType w:val="multilevel"/>
    <w:tmpl w:val="424E254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37EE6FD1"/>
    <w:multiLevelType w:val="multilevel"/>
    <w:tmpl w:val="F3FCCC9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65D82"/>
    <w:multiLevelType w:val="multilevel"/>
    <w:tmpl w:val="2F4CE790"/>
    <w:lvl w:ilvl="0">
      <w:start w:val="1"/>
      <w:numFmt w:val="decimal"/>
      <w:lvlText w:val="%1."/>
      <w:lvlJc w:val="left"/>
      <w:pPr>
        <w:ind w:left="1227" w:hanging="360"/>
      </w:pPr>
      <w:rPr>
        <w:rFonts w:ascii="Times New Roman" w:hAnsi="Times New Roman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0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4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6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8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0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">
    <w:nsid w:val="3BD641F7"/>
    <w:multiLevelType w:val="multilevel"/>
    <w:tmpl w:val="EAC2B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48D25DA5"/>
    <w:multiLevelType w:val="multilevel"/>
    <w:tmpl w:val="81284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5592F"/>
    <w:multiLevelType w:val="multilevel"/>
    <w:tmpl w:val="3A2AB09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F1D5184"/>
    <w:multiLevelType w:val="multilevel"/>
    <w:tmpl w:val="DD4E7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46CB8"/>
    <w:multiLevelType w:val="multilevel"/>
    <w:tmpl w:val="3D766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9D71EC1"/>
    <w:multiLevelType w:val="multilevel"/>
    <w:tmpl w:val="2B244C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E3C1ACA"/>
    <w:multiLevelType w:val="multilevel"/>
    <w:tmpl w:val="B5F4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B"/>
    <w:rsid w:val="00CF3DD7"/>
    <w:rsid w:val="00D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C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/>
      <w:b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ascii="Times New Roman" w:hAnsi="Times New Roman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C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/>
      <w:b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Palatino Linotype" w:cs="Palatino Linotype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ascii="Times New Roman" w:hAnsi="Times New Roman"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Ja</cp:lastModifiedBy>
  <cp:revision>5</cp:revision>
  <cp:lastPrinted>2019-07-16T05:36:00Z</cp:lastPrinted>
  <dcterms:created xsi:type="dcterms:W3CDTF">2019-07-15T06:59:00Z</dcterms:created>
  <dcterms:modified xsi:type="dcterms:W3CDTF">2019-07-16T05:41:00Z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