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5B31" w14:textId="56B673A4" w:rsidR="002B7883" w:rsidRDefault="00796253" w:rsidP="0063138B">
      <w:pPr>
        <w:pStyle w:val="Standard"/>
        <w:ind w:left="9884" w:firstLine="706"/>
        <w:rPr>
          <w:rFonts w:cs="Times New Roman"/>
          <w:lang w:val="pl-PL"/>
        </w:rPr>
      </w:pPr>
      <w:r w:rsidRPr="0063138B">
        <w:rPr>
          <w:rFonts w:cs="Times New Roman"/>
          <w:color w:val="FF0000"/>
          <w:lang w:val="pl-PL"/>
        </w:rPr>
        <w:t xml:space="preserve"> </w:t>
      </w:r>
      <w:r w:rsidRPr="0063138B">
        <w:rPr>
          <w:rFonts w:cs="Times New Roman"/>
          <w:lang w:val="pl-PL"/>
        </w:rPr>
        <w:t xml:space="preserve">Świętajno, dnia </w:t>
      </w:r>
      <w:r w:rsidR="0063138B">
        <w:rPr>
          <w:rFonts w:cs="Times New Roman"/>
          <w:lang w:val="pl-PL"/>
        </w:rPr>
        <w:t>26 października 2022</w:t>
      </w:r>
      <w:r w:rsidR="00297EF9" w:rsidRPr="0063138B">
        <w:rPr>
          <w:rFonts w:cs="Times New Roman"/>
          <w:lang w:val="pl-PL"/>
        </w:rPr>
        <w:t xml:space="preserve"> </w:t>
      </w:r>
      <w:r w:rsidRPr="0063138B">
        <w:rPr>
          <w:rFonts w:cs="Times New Roman"/>
          <w:lang w:val="pl-PL"/>
        </w:rPr>
        <w:t xml:space="preserve"> r.</w:t>
      </w:r>
    </w:p>
    <w:p w14:paraId="307F3CF6" w14:textId="77777777" w:rsidR="00635E3D" w:rsidRPr="0063138B" w:rsidRDefault="00635E3D" w:rsidP="0063138B">
      <w:pPr>
        <w:pStyle w:val="Standard"/>
        <w:ind w:left="9884" w:firstLine="706"/>
        <w:rPr>
          <w:rFonts w:cs="Times New Roman"/>
          <w:color w:val="FF0000"/>
          <w:lang w:val="pl-PL"/>
        </w:rPr>
      </w:pPr>
    </w:p>
    <w:p w14:paraId="0C161F60" w14:textId="4ACB7B80" w:rsidR="002B7883" w:rsidRPr="0063138B" w:rsidRDefault="00796253" w:rsidP="00635E3D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63138B" w:rsidRDefault="00796253" w:rsidP="00635E3D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6D4E22F6" w:rsidR="00AE1E99" w:rsidRPr="0063138B" w:rsidRDefault="00AD48CF" w:rsidP="00635E3D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286A5B"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58</w:t>
      </w:r>
      <w:r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22</w:t>
      </w:r>
      <w:r w:rsidR="00872ACF"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, Te.ZZ.6845.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59</w:t>
      </w:r>
      <w:r w:rsidR="00872ACF"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22</w:t>
      </w:r>
      <w:r w:rsidR="00872ACF"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, Te.ZZ.6845.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6</w:t>
      </w:r>
      <w:r w:rsidR="00872ACF" w:rsidRP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0.20</w:t>
      </w:r>
      <w:r w:rsidR="0063138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22</w:t>
      </w:r>
    </w:p>
    <w:p w14:paraId="33ED84C7" w14:textId="77777777" w:rsidR="00AE1E99" w:rsidRPr="0063138B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63138B" w:rsidRPr="0063138B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Lp</w:t>
            </w:r>
            <w:r w:rsidR="00713824" w:rsidRPr="0063138B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63138B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63138B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w m</w:t>
            </w:r>
            <w:r w:rsidRPr="0063138B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Przeznaczenie</w:t>
            </w:r>
            <w:r w:rsidRPr="0063138B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63138B" w:rsidRPr="0063138B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63138B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63138B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Przeznaczenie</w:t>
            </w:r>
            <w:r w:rsidRPr="0063138B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63138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C824C4" w:rsidRPr="0063138B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7BF6F7" w14:textId="6605C44B" w:rsidR="00945D0F" w:rsidRPr="0063138B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32125A" w:rsidRPr="0063138B">
              <w:rPr>
                <w:rFonts w:eastAsia="Times New Roman" w:cs="Times New Roman"/>
                <w:b/>
                <w:bCs/>
                <w:lang w:val="pl-PL" w:eastAsia="ar-SA"/>
              </w:rPr>
              <w:t>1</w:t>
            </w:r>
            <w:r w:rsidR="00872ACF" w:rsidRPr="0063138B">
              <w:rPr>
                <w:rFonts w:eastAsia="Times New Roman" w:cs="Times New Roman"/>
                <w:b/>
                <w:bCs/>
                <w:lang w:val="pl-PL" w:eastAsia="ar-SA"/>
              </w:rPr>
              <w:t>2</w:t>
            </w:r>
          </w:p>
          <w:p w14:paraId="2BBE34C1" w14:textId="74E82CB6" w:rsidR="00945D0F" w:rsidRPr="0063138B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63138B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518AFD54" w:rsidR="00945D0F" w:rsidRPr="0063138B" w:rsidRDefault="00872AC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219/12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3D401948" w:rsidR="00AD48CF" w:rsidRPr="0063138B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872ACF"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34205</w:t>
            </w:r>
            <w:r w:rsidR="00EA13D2"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872ACF"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0</w:t>
            </w:r>
          </w:p>
          <w:p w14:paraId="14A3F301" w14:textId="77777777" w:rsidR="00AD48CF" w:rsidRPr="0063138B" w:rsidRDefault="00AD48C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945D0F" w:rsidRPr="0063138B" w:rsidRDefault="00945D0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63138B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C472B87" w14:textId="5E3A5F36" w:rsidR="00945D0F" w:rsidRPr="0063138B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480</w:t>
            </w:r>
            <w:r w:rsidR="005F2B55" w:rsidRPr="0063138B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63138B">
              <w:rPr>
                <w:rFonts w:eastAsia="Times New Roman" w:cs="Times New Roman"/>
                <w:lang w:val="pl-PL" w:eastAsia="ar-SA"/>
              </w:rPr>
              <w:t>m²</w:t>
            </w:r>
          </w:p>
          <w:p w14:paraId="00638492" w14:textId="57E36F00" w:rsidR="00872ACF" w:rsidRPr="0063138B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z pow. 3982 m² </w:t>
            </w:r>
          </w:p>
          <w:p w14:paraId="215D8641" w14:textId="77777777" w:rsidR="00945D0F" w:rsidRPr="0063138B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63138B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53F36714" w:rsidR="00945D0F" w:rsidRPr="0063138B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C</w:t>
            </w:r>
            <w:r w:rsidR="005F2B55" w:rsidRPr="0063138B">
              <w:rPr>
                <w:rFonts w:eastAsia="Times New Roman" w:cs="Times New Roman"/>
                <w:lang w:val="pl-PL" w:eastAsia="ar-SA"/>
              </w:rPr>
              <w:t xml:space="preserve">zynsz w wysokości </w:t>
            </w:r>
            <w:r w:rsidR="005F2B55" w:rsidRPr="0063138B">
              <w:rPr>
                <w:rFonts w:eastAsia="Times New Roman" w:cs="Times New Roman"/>
                <w:lang w:val="pl-PL" w:eastAsia="ar-SA"/>
              </w:rPr>
              <w:br/>
            </w:r>
            <w:r w:rsidR="0063138B">
              <w:rPr>
                <w:rFonts w:eastAsia="Times New Roman" w:cs="Times New Roman"/>
                <w:lang w:val="pl-PL" w:eastAsia="ar-SA"/>
              </w:rPr>
              <w:t>75</w:t>
            </w:r>
            <w:r w:rsidR="00A2700D" w:rsidRPr="0063138B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63138B">
              <w:rPr>
                <w:rFonts w:eastAsia="Times New Roman" w:cs="Times New Roman"/>
                <w:lang w:val="pl-PL" w:eastAsia="ar-SA"/>
              </w:rPr>
              <w:t xml:space="preserve">zł </w:t>
            </w:r>
          </w:p>
          <w:p w14:paraId="34458388" w14:textId="3B73F3BA" w:rsidR="00EA13D2" w:rsidRPr="0063138B" w:rsidRDefault="00872AC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+</w:t>
            </w:r>
            <w:r w:rsidR="00EA13D2" w:rsidRPr="0063138B">
              <w:rPr>
                <w:rFonts w:eastAsia="Times New Roman" w:cs="Times New Roman"/>
                <w:lang w:val="pl-PL" w:eastAsia="ar-SA"/>
              </w:rPr>
              <w:t xml:space="preserve"> VAT</w:t>
            </w:r>
            <w:r w:rsidRPr="0063138B">
              <w:rPr>
                <w:rFonts w:eastAsia="Times New Roman" w:cs="Times New Roman"/>
                <w:lang w:val="pl-PL" w:eastAsia="ar-SA"/>
              </w:rPr>
              <w:t xml:space="preserve"> wg obowiązujących przepisów</w:t>
            </w:r>
          </w:p>
          <w:p w14:paraId="69D3C07D" w14:textId="77777777" w:rsidR="00945D0F" w:rsidRPr="0063138B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77777777" w:rsidR="00945D0F" w:rsidRPr="0063138B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77777777" w:rsidR="00945D0F" w:rsidRPr="0063138B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3</w:t>
            </w:r>
            <w:r w:rsidR="00945D0F" w:rsidRPr="0063138B">
              <w:rPr>
                <w:rFonts w:eastAsia="Times New Roman" w:cs="Times New Roman"/>
                <w:lang w:val="pl-PL" w:eastAsia="ar-SA"/>
              </w:rPr>
              <w:t xml:space="preserve"> lata</w:t>
            </w:r>
          </w:p>
          <w:p w14:paraId="3CA3735A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945D0F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6F9FC2B" w14:textId="77777777" w:rsidR="0063138B" w:rsidRDefault="0063138B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XXXIX/344/2022 Rady Gminy Świętajno z dnia </w:t>
            </w:r>
          </w:p>
          <w:p w14:paraId="6297FEC6" w14:textId="7A95C70C" w:rsidR="0063138B" w:rsidRPr="0063138B" w:rsidRDefault="0063138B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25 października 2022 r.)</w:t>
            </w:r>
          </w:p>
          <w:p w14:paraId="4DD4083E" w14:textId="77777777" w:rsidR="00945D0F" w:rsidRPr="0063138B" w:rsidRDefault="00945D0F" w:rsidP="00945D0F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</w:tr>
      <w:tr w:rsidR="00C824C4" w:rsidRPr="0063138B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63138B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63138B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37934BF5" w:rsidR="00945D0F" w:rsidRPr="0063138B" w:rsidRDefault="00872ACF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63138B">
              <w:rPr>
                <w:rFonts w:cs="Times New Roman"/>
              </w:rPr>
              <w:t>Ps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63138B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42E90859" w:rsidR="00945D0F" w:rsidRPr="0063138B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63138B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C824C4" w:rsidRPr="0063138B" w14:paraId="47F2271A" w14:textId="77777777" w:rsidTr="00C824C4">
        <w:trPr>
          <w:trHeight w:val="420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7B7B" w14:textId="722C55D3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2.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9AA0F4" w14:textId="223E1115" w:rsidR="00872ACF" w:rsidRPr="0063138B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872ACF" w:rsidRPr="0063138B">
              <w:rPr>
                <w:rFonts w:eastAsia="Times New Roman" w:cs="Times New Roman"/>
                <w:b/>
                <w:bCs/>
                <w:lang w:val="pl-PL" w:eastAsia="ar-SA"/>
              </w:rPr>
              <w:t>12</w:t>
            </w:r>
          </w:p>
          <w:p w14:paraId="07F50936" w14:textId="7B1D817C" w:rsidR="00872ACF" w:rsidRPr="0063138B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  <w:r w:rsidRPr="0063138B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02E7" w14:textId="35FD71E0" w:rsidR="00872ACF" w:rsidRPr="0063138B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219/12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0673B8" w14:textId="77777777" w:rsidR="00872ACF" w:rsidRPr="0063138B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OL1S/00034205/0</w:t>
            </w:r>
          </w:p>
          <w:p w14:paraId="2D922F6A" w14:textId="77777777" w:rsidR="00872ACF" w:rsidRPr="0063138B" w:rsidRDefault="00872ACF" w:rsidP="00872A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63CF5126" w14:textId="77777777" w:rsidR="00872ACF" w:rsidRPr="0063138B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D2A9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88A5EF4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480 m²</w:t>
            </w:r>
          </w:p>
          <w:p w14:paraId="1F69B45F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z pow. 3982 m² </w:t>
            </w:r>
          </w:p>
          <w:p w14:paraId="23691AF7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8EE7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3E4F1134" w14:textId="20CA90EE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63138B">
              <w:rPr>
                <w:rFonts w:eastAsia="Times New Roman" w:cs="Times New Roman"/>
                <w:lang w:val="pl-PL" w:eastAsia="ar-SA"/>
              </w:rPr>
              <w:br/>
            </w:r>
            <w:r w:rsidR="0063138B">
              <w:rPr>
                <w:rFonts w:eastAsia="Times New Roman" w:cs="Times New Roman"/>
                <w:lang w:val="pl-PL" w:eastAsia="ar-SA"/>
              </w:rPr>
              <w:t>75</w:t>
            </w:r>
            <w:r w:rsidRPr="0063138B">
              <w:rPr>
                <w:rFonts w:eastAsia="Times New Roman" w:cs="Times New Roman"/>
                <w:lang w:val="pl-PL" w:eastAsia="ar-SA"/>
              </w:rPr>
              <w:t xml:space="preserve"> zł </w:t>
            </w:r>
          </w:p>
          <w:p w14:paraId="161CD85E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+ VAT wg obowiązujących przepisów</w:t>
            </w:r>
          </w:p>
          <w:p w14:paraId="7D739B29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123C2863" w14:textId="571479CA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95A" w14:textId="69A6E70B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3312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35070ECF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3 lata</w:t>
            </w:r>
          </w:p>
          <w:p w14:paraId="1C017BB1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1205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8432574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7FF2FF67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B299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767E4C3" w14:textId="77777777" w:rsidR="0063138B" w:rsidRDefault="0063138B" w:rsidP="0063138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XXXIX/344/2022 Rady Gminy Świętajno z dnia </w:t>
            </w:r>
          </w:p>
          <w:p w14:paraId="77BFF9B5" w14:textId="77777777" w:rsidR="0063138B" w:rsidRPr="0063138B" w:rsidRDefault="0063138B" w:rsidP="0063138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25 października 2022 r.)</w:t>
            </w:r>
          </w:p>
          <w:p w14:paraId="283D04E9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C824C4" w:rsidRPr="0063138B" w14:paraId="743666C9" w14:textId="77777777" w:rsidTr="00C824C4">
        <w:trPr>
          <w:trHeight w:val="42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62C3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0FB9A4" w14:textId="77777777" w:rsidR="00872ACF" w:rsidRPr="0063138B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AA83" w14:textId="77777777" w:rsidR="00872ACF" w:rsidRPr="0063138B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072693" w14:textId="77777777" w:rsidR="00872ACF" w:rsidRPr="0063138B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BE15" w14:textId="35397269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3138B">
              <w:rPr>
                <w:rFonts w:cs="Times New Roman"/>
              </w:rPr>
              <w:t>Ps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D5A9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B0C7" w14:textId="42FA6DAF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89DA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3594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5040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C824C4" w:rsidRPr="0063138B" w14:paraId="4F789343" w14:textId="77777777" w:rsidTr="00C824C4">
        <w:trPr>
          <w:trHeight w:val="420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FAB" w14:textId="631F150C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3.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DA4C38" w14:textId="77777777" w:rsidR="00872ACF" w:rsidRPr="0063138B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63138B">
              <w:rPr>
                <w:rFonts w:eastAsia="Times New Roman" w:cs="Times New Roman"/>
                <w:b/>
                <w:bCs/>
                <w:lang w:val="pl-PL" w:eastAsia="ar-SA"/>
              </w:rPr>
              <w:t>12</w:t>
            </w:r>
          </w:p>
          <w:p w14:paraId="35CFCC7A" w14:textId="3DAAE56C" w:rsidR="00872ACF" w:rsidRPr="0063138B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  <w:r w:rsidRPr="0063138B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377D" w14:textId="60303B58" w:rsidR="00872ACF" w:rsidRPr="0063138B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219/12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619A60" w14:textId="77777777" w:rsidR="00872ACF" w:rsidRPr="0063138B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63138B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OL1S/00034205/0</w:t>
            </w:r>
          </w:p>
          <w:p w14:paraId="7C6C34EE" w14:textId="77777777" w:rsidR="00872ACF" w:rsidRPr="0063138B" w:rsidRDefault="00872ACF" w:rsidP="00872A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131A813" w14:textId="77777777" w:rsidR="00872ACF" w:rsidRPr="0063138B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E814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559924A0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480 m²</w:t>
            </w:r>
          </w:p>
          <w:p w14:paraId="6F1EF466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z pow. 3982 m² </w:t>
            </w:r>
          </w:p>
          <w:p w14:paraId="1909CFE0" w14:textId="77777777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2B00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272B7911" w14:textId="18B7AC7F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63138B">
              <w:rPr>
                <w:rFonts w:eastAsia="Times New Roman" w:cs="Times New Roman"/>
                <w:lang w:val="pl-PL" w:eastAsia="ar-SA"/>
              </w:rPr>
              <w:br/>
            </w:r>
            <w:r w:rsidR="0063138B">
              <w:rPr>
                <w:rFonts w:eastAsia="Times New Roman" w:cs="Times New Roman"/>
                <w:lang w:val="pl-PL" w:eastAsia="ar-SA"/>
              </w:rPr>
              <w:t>75</w:t>
            </w:r>
            <w:r w:rsidRPr="0063138B">
              <w:rPr>
                <w:rFonts w:eastAsia="Times New Roman" w:cs="Times New Roman"/>
                <w:lang w:val="pl-PL" w:eastAsia="ar-SA"/>
              </w:rPr>
              <w:t xml:space="preserve"> zł </w:t>
            </w:r>
          </w:p>
          <w:p w14:paraId="6BA54E49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+ VAT wg obowiązujących przepisów</w:t>
            </w:r>
          </w:p>
          <w:p w14:paraId="5569665A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2878784D" w14:textId="47888068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F718" w14:textId="7847F390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E9CC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454925B4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3 lata</w:t>
            </w:r>
          </w:p>
          <w:p w14:paraId="50331462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C174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D84FE9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63138B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52A1C413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9680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63138B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1ADB9209" w14:textId="77777777" w:rsidR="0063138B" w:rsidRDefault="0063138B" w:rsidP="0063138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XXXIX/344/2022 Rady Gminy Świętajno z dnia </w:t>
            </w:r>
          </w:p>
          <w:p w14:paraId="747E31B7" w14:textId="77777777" w:rsidR="0063138B" w:rsidRPr="0063138B" w:rsidRDefault="0063138B" w:rsidP="0063138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25 października 2022 r.)</w:t>
            </w:r>
          </w:p>
          <w:p w14:paraId="22EBE9E4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C824C4" w:rsidRPr="0063138B" w14:paraId="33FED228" w14:textId="77777777" w:rsidTr="00C824C4">
        <w:trPr>
          <w:trHeight w:val="42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6E01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F35A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BF79" w14:textId="77777777" w:rsidR="00872ACF" w:rsidRPr="0063138B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5787DC" w14:textId="77777777" w:rsidR="00872ACF" w:rsidRPr="0063138B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C2FD" w14:textId="1192EAF0" w:rsidR="00872ACF" w:rsidRPr="0063138B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63138B">
              <w:rPr>
                <w:rFonts w:cs="Times New Roman"/>
              </w:rPr>
              <w:t>Ps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300" w14:textId="77777777" w:rsidR="00872ACF" w:rsidRPr="0063138B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8E97" w14:textId="7B57DD03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3138B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1DA8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97F7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A1B7" w14:textId="77777777" w:rsidR="00872ACF" w:rsidRPr="0063138B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D52B511" w14:textId="77777777" w:rsidR="002B7883" w:rsidRPr="0063138B" w:rsidRDefault="002B7883">
      <w:pPr>
        <w:pStyle w:val="Standard"/>
        <w:spacing w:line="360" w:lineRule="auto"/>
        <w:rPr>
          <w:rFonts w:cs="Times New Roman"/>
          <w:b/>
          <w:bCs/>
          <w:lang w:val="pl-PL"/>
        </w:rPr>
      </w:pPr>
    </w:p>
    <w:p w14:paraId="78F919C0" w14:textId="77777777" w:rsidR="002B7883" w:rsidRPr="0063138B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63138B">
        <w:rPr>
          <w:rFonts w:cs="Times New Roman"/>
          <w:lang w:val="pl-PL"/>
        </w:rPr>
        <w:t>Wykaz niniejszy umieszczono na tablicy ogłoszeń Urzędu Gminy Świętajno</w:t>
      </w:r>
    </w:p>
    <w:p w14:paraId="075DCD05" w14:textId="077D944E" w:rsidR="002B7883" w:rsidRPr="0063138B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63138B">
        <w:rPr>
          <w:rFonts w:cs="Times New Roman"/>
          <w:lang w:val="pl-PL"/>
        </w:rPr>
        <w:t>od dnia ............</w:t>
      </w:r>
      <w:r w:rsidR="002B4486">
        <w:rPr>
          <w:rFonts w:cs="Times New Roman"/>
          <w:lang w:val="pl-PL"/>
        </w:rPr>
        <w:t>...</w:t>
      </w:r>
      <w:r w:rsidRPr="0063138B">
        <w:rPr>
          <w:rFonts w:cs="Times New Roman"/>
          <w:lang w:val="pl-PL"/>
        </w:rPr>
        <w:t>...</w:t>
      </w:r>
      <w:r w:rsidR="00A83B49" w:rsidRPr="0063138B">
        <w:rPr>
          <w:rFonts w:cs="Times New Roman"/>
          <w:lang w:val="pl-PL"/>
        </w:rPr>
        <w:t>......</w:t>
      </w:r>
      <w:r w:rsidRPr="0063138B">
        <w:rPr>
          <w:rFonts w:cs="Times New Roman"/>
          <w:lang w:val="pl-PL"/>
        </w:rPr>
        <w:t xml:space="preserve"> do dnia ...........</w:t>
      </w:r>
      <w:r w:rsidR="002B4486">
        <w:rPr>
          <w:rFonts w:cs="Times New Roman"/>
          <w:lang w:val="pl-PL"/>
        </w:rPr>
        <w:t>..</w:t>
      </w:r>
      <w:r w:rsidR="00A83B49" w:rsidRPr="0063138B">
        <w:rPr>
          <w:rFonts w:cs="Times New Roman"/>
          <w:lang w:val="pl-PL"/>
        </w:rPr>
        <w:t>...........</w:t>
      </w:r>
      <w:r w:rsidRPr="0063138B">
        <w:rPr>
          <w:rFonts w:cs="Times New Roman"/>
          <w:lang w:val="pl-PL"/>
        </w:rPr>
        <w:t>.</w:t>
      </w:r>
    </w:p>
    <w:p w14:paraId="348EEC71" w14:textId="77777777" w:rsidR="00AE1E99" w:rsidRPr="0063138B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63138B">
        <w:rPr>
          <w:rFonts w:cs="Times New Roman"/>
          <w:lang w:val="pl-PL"/>
        </w:rPr>
        <w:t>Zastrzeżeń nie wniesiono/wniesiono</w:t>
      </w:r>
    </w:p>
    <w:p w14:paraId="3E01468B" w14:textId="77777777" w:rsidR="00AE1E99" w:rsidRPr="0063138B" w:rsidRDefault="00AE1E99">
      <w:pPr>
        <w:pStyle w:val="Standard"/>
        <w:tabs>
          <w:tab w:val="left" w:pos="5683"/>
        </w:tabs>
        <w:rPr>
          <w:rFonts w:cs="Times New Roman"/>
          <w:lang w:val="pl-PL"/>
        </w:rPr>
      </w:pPr>
    </w:p>
    <w:p w14:paraId="51FC1178" w14:textId="77777777" w:rsidR="00AE1E99" w:rsidRPr="002B4486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Default="00796253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  <w:r w:rsidRPr="002B4486">
        <w:rPr>
          <w:rFonts w:cs="Times New Roman"/>
          <w:sz w:val="18"/>
          <w:szCs w:val="18"/>
          <w:lang w:val="pl-PL"/>
        </w:rPr>
        <w:t>Sporządziła:</w:t>
      </w:r>
      <w:r w:rsidRPr="002B4486">
        <w:rPr>
          <w:rFonts w:cs="Times New Roman"/>
          <w:sz w:val="18"/>
          <w:szCs w:val="18"/>
          <w:lang w:val="pl-PL"/>
        </w:rPr>
        <w:br/>
        <w:t>A. Gołaś</w:t>
      </w:r>
    </w:p>
    <w:p w14:paraId="499A8C60" w14:textId="3F6BB388" w:rsidR="002B4486" w:rsidRPr="002B4486" w:rsidRDefault="002B4486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89 623 20 75 </w:t>
      </w:r>
    </w:p>
    <w:sectPr w:rsidR="002B4486" w:rsidRPr="002B4486" w:rsidSect="0063138B">
      <w:pgSz w:w="16838" w:h="23811" w:code="8"/>
      <w:pgMar w:top="1134" w:right="1021" w:bottom="113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2018-07-18T05:43:00Z</cp:lastPrinted>
  <dcterms:created xsi:type="dcterms:W3CDTF">2019-11-06T12:11:00Z</dcterms:created>
  <dcterms:modified xsi:type="dcterms:W3CDTF">2022-10-26T10:22:00Z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